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04" w:rsidRPr="00D964E3" w:rsidRDefault="00372650" w:rsidP="00372650">
      <w:pPr>
        <w:jc w:val="center"/>
        <w:rPr>
          <w:b/>
          <w:sz w:val="32"/>
          <w:szCs w:val="32"/>
        </w:rPr>
      </w:pPr>
      <w:r w:rsidRPr="00D964E3">
        <w:rPr>
          <w:b/>
          <w:sz w:val="32"/>
          <w:szCs w:val="32"/>
        </w:rPr>
        <w:t>Español 1, Heritage 1 &amp; Heritage 2</w:t>
      </w:r>
    </w:p>
    <w:p w:rsidR="00372650" w:rsidRPr="005564D8" w:rsidRDefault="00D964E3" w:rsidP="00372650">
      <w:pPr>
        <w:jc w:val="center"/>
        <w:rPr>
          <w:b/>
          <w:i/>
          <w:sz w:val="23"/>
          <w:szCs w:val="23"/>
        </w:rPr>
      </w:pPr>
      <w:proofErr w:type="gramStart"/>
      <w:r w:rsidRPr="005564D8">
        <w:rPr>
          <w:b/>
          <w:i/>
          <w:sz w:val="23"/>
          <w:szCs w:val="23"/>
        </w:rPr>
        <w:t>señora</w:t>
      </w:r>
      <w:proofErr w:type="gramEnd"/>
      <w:r w:rsidR="00372650" w:rsidRPr="005564D8">
        <w:rPr>
          <w:b/>
          <w:i/>
          <w:sz w:val="23"/>
          <w:szCs w:val="23"/>
        </w:rPr>
        <w:t xml:space="preserve"> Charlyn Dalvit</w:t>
      </w:r>
    </w:p>
    <w:p w:rsidR="0073463B" w:rsidRPr="005564D8" w:rsidRDefault="00A65275" w:rsidP="00372650">
      <w:pPr>
        <w:jc w:val="center"/>
        <w:rPr>
          <w:i/>
          <w:sz w:val="23"/>
          <w:szCs w:val="23"/>
        </w:rPr>
      </w:pPr>
      <w:r w:rsidRPr="005564D8">
        <w:rPr>
          <w:i/>
          <w:sz w:val="23"/>
          <w:szCs w:val="23"/>
        </w:rPr>
        <w:t xml:space="preserve"> </w:t>
      </w:r>
      <w:r w:rsidR="0073463B" w:rsidRPr="005564D8">
        <w:rPr>
          <w:i/>
          <w:sz w:val="23"/>
          <w:szCs w:val="23"/>
        </w:rPr>
        <w:t>(360) 428-6100 x41719, charlynjohnson@mv.k12.wa.us</w:t>
      </w:r>
    </w:p>
    <w:p w:rsidR="00A65275" w:rsidRPr="005564D8" w:rsidRDefault="00A65275" w:rsidP="00372650">
      <w:pPr>
        <w:jc w:val="center"/>
        <w:rPr>
          <w:i/>
          <w:sz w:val="23"/>
          <w:szCs w:val="23"/>
        </w:rPr>
      </w:pPr>
      <w:r w:rsidRPr="005564D8">
        <w:rPr>
          <w:i/>
          <w:sz w:val="23"/>
          <w:szCs w:val="23"/>
        </w:rPr>
        <w:t>www.mountvernonspanish.weebly.com</w:t>
      </w:r>
    </w:p>
    <w:p w:rsidR="00372650" w:rsidRPr="005564D8" w:rsidRDefault="0073463B" w:rsidP="0073463B">
      <w:pPr>
        <w:jc w:val="center"/>
        <w:rPr>
          <w:i/>
          <w:sz w:val="23"/>
          <w:szCs w:val="23"/>
        </w:rPr>
      </w:pPr>
      <w:r w:rsidRPr="005564D8">
        <w:rPr>
          <w:i/>
          <w:sz w:val="23"/>
          <w:szCs w:val="23"/>
        </w:rPr>
        <w:t xml:space="preserve">B.A. Spanish and </w:t>
      </w:r>
      <w:r w:rsidR="00372650" w:rsidRPr="005564D8">
        <w:rPr>
          <w:i/>
          <w:sz w:val="23"/>
          <w:szCs w:val="23"/>
        </w:rPr>
        <w:t xml:space="preserve">B.A. Speech communication, </w:t>
      </w:r>
      <w:r w:rsidR="00DD62F0" w:rsidRPr="005564D8">
        <w:rPr>
          <w:i/>
          <w:sz w:val="23"/>
          <w:szCs w:val="23"/>
        </w:rPr>
        <w:t xml:space="preserve">magna cum laude, </w:t>
      </w:r>
      <w:r w:rsidR="00372650" w:rsidRPr="005564D8">
        <w:rPr>
          <w:i/>
          <w:sz w:val="23"/>
          <w:szCs w:val="23"/>
        </w:rPr>
        <w:t>University of Washington</w:t>
      </w:r>
    </w:p>
    <w:p w:rsidR="00372650" w:rsidRPr="005564D8" w:rsidRDefault="00570767" w:rsidP="00570767">
      <w:pPr>
        <w:jc w:val="center"/>
        <w:rPr>
          <w:i/>
          <w:sz w:val="23"/>
          <w:szCs w:val="23"/>
        </w:rPr>
      </w:pPr>
      <w:r w:rsidRPr="005564D8">
        <w:rPr>
          <w:i/>
          <w:sz w:val="23"/>
          <w:szCs w:val="23"/>
        </w:rPr>
        <w:t>MIT, Whitworth University</w:t>
      </w:r>
    </w:p>
    <w:p w:rsidR="00372650" w:rsidRPr="005564D8" w:rsidRDefault="00372650" w:rsidP="00372650">
      <w:pPr>
        <w:rPr>
          <w:b/>
          <w:sz w:val="23"/>
          <w:szCs w:val="23"/>
          <w:u w:val="single"/>
        </w:rPr>
      </w:pPr>
      <w:r w:rsidRPr="005564D8">
        <w:rPr>
          <w:b/>
          <w:sz w:val="23"/>
          <w:szCs w:val="23"/>
          <w:u w:val="single"/>
        </w:rPr>
        <w:t>Grading and Standards</w:t>
      </w:r>
    </w:p>
    <w:p w:rsidR="004A026D" w:rsidRPr="005564D8" w:rsidRDefault="004A026D" w:rsidP="004A026D">
      <w:pPr>
        <w:rPr>
          <w:sz w:val="23"/>
          <w:szCs w:val="23"/>
        </w:rPr>
      </w:pPr>
    </w:p>
    <w:p w:rsidR="00C1758D" w:rsidRPr="005564D8" w:rsidRDefault="0073463B" w:rsidP="00372650">
      <w:pPr>
        <w:rPr>
          <w:sz w:val="23"/>
          <w:szCs w:val="23"/>
        </w:rPr>
      </w:pPr>
      <w:r w:rsidRPr="005564D8">
        <w:rPr>
          <w:sz w:val="23"/>
          <w:szCs w:val="23"/>
        </w:rPr>
        <w:t>A four</w:t>
      </w:r>
      <w:r w:rsidR="00C1758D" w:rsidRPr="005564D8">
        <w:rPr>
          <w:sz w:val="23"/>
          <w:szCs w:val="23"/>
        </w:rPr>
        <w:t xml:space="preserve">-point rubric is used in class to evaluate students.  </w:t>
      </w:r>
      <w:r w:rsidRPr="005564D8">
        <w:rPr>
          <w:sz w:val="23"/>
          <w:szCs w:val="23"/>
        </w:rPr>
        <w:t xml:space="preserve">Assessment scores are entered on AIMS using this four-point scale, although some assessments have more value than others.  </w:t>
      </w:r>
    </w:p>
    <w:tbl>
      <w:tblPr>
        <w:tblStyle w:val="TableGrid"/>
        <w:tblW w:w="0" w:type="auto"/>
        <w:tblLook w:val="04A0" w:firstRow="1" w:lastRow="0" w:firstColumn="1" w:lastColumn="0" w:noHBand="0" w:noVBand="1"/>
      </w:tblPr>
      <w:tblGrid>
        <w:gridCol w:w="2754"/>
        <w:gridCol w:w="2754"/>
        <w:gridCol w:w="2754"/>
        <w:gridCol w:w="2754"/>
      </w:tblGrid>
      <w:tr w:rsidR="00C1758D" w:rsidTr="00C1758D">
        <w:tc>
          <w:tcPr>
            <w:tcW w:w="2754" w:type="dxa"/>
            <w:shd w:val="clear" w:color="auto" w:fill="D9D9D9" w:themeFill="background1" w:themeFillShade="D9"/>
          </w:tcPr>
          <w:p w:rsidR="00C1758D" w:rsidRPr="00C1758D" w:rsidRDefault="00C1758D" w:rsidP="00C1758D">
            <w:pPr>
              <w:jc w:val="center"/>
              <w:rPr>
                <w:b/>
                <w:sz w:val="24"/>
                <w:szCs w:val="24"/>
              </w:rPr>
            </w:pPr>
            <w:r>
              <w:rPr>
                <w:b/>
                <w:sz w:val="24"/>
                <w:szCs w:val="24"/>
              </w:rPr>
              <w:t>4</w:t>
            </w:r>
          </w:p>
        </w:tc>
        <w:tc>
          <w:tcPr>
            <w:tcW w:w="2754" w:type="dxa"/>
            <w:shd w:val="clear" w:color="auto" w:fill="D9D9D9" w:themeFill="background1" w:themeFillShade="D9"/>
          </w:tcPr>
          <w:p w:rsidR="00C1758D" w:rsidRPr="00C1758D" w:rsidRDefault="00C1758D" w:rsidP="00C1758D">
            <w:pPr>
              <w:jc w:val="center"/>
              <w:rPr>
                <w:b/>
                <w:sz w:val="24"/>
                <w:szCs w:val="24"/>
              </w:rPr>
            </w:pPr>
            <w:r>
              <w:rPr>
                <w:b/>
                <w:sz w:val="24"/>
                <w:szCs w:val="24"/>
              </w:rPr>
              <w:t>3</w:t>
            </w:r>
          </w:p>
        </w:tc>
        <w:tc>
          <w:tcPr>
            <w:tcW w:w="2754" w:type="dxa"/>
            <w:shd w:val="clear" w:color="auto" w:fill="D9D9D9" w:themeFill="background1" w:themeFillShade="D9"/>
          </w:tcPr>
          <w:p w:rsidR="00C1758D" w:rsidRPr="00C1758D" w:rsidRDefault="00C1758D" w:rsidP="00C1758D">
            <w:pPr>
              <w:jc w:val="center"/>
              <w:rPr>
                <w:b/>
                <w:sz w:val="24"/>
                <w:szCs w:val="24"/>
              </w:rPr>
            </w:pPr>
            <w:r>
              <w:rPr>
                <w:b/>
                <w:sz w:val="24"/>
                <w:szCs w:val="24"/>
              </w:rPr>
              <w:t>2</w:t>
            </w:r>
          </w:p>
        </w:tc>
        <w:tc>
          <w:tcPr>
            <w:tcW w:w="2754" w:type="dxa"/>
            <w:shd w:val="clear" w:color="auto" w:fill="D9D9D9" w:themeFill="background1" w:themeFillShade="D9"/>
          </w:tcPr>
          <w:p w:rsidR="00C1758D" w:rsidRPr="00C1758D" w:rsidRDefault="00C1758D" w:rsidP="00C1758D">
            <w:pPr>
              <w:jc w:val="center"/>
              <w:rPr>
                <w:b/>
                <w:sz w:val="24"/>
                <w:szCs w:val="24"/>
              </w:rPr>
            </w:pPr>
            <w:r>
              <w:rPr>
                <w:b/>
                <w:sz w:val="24"/>
                <w:szCs w:val="24"/>
              </w:rPr>
              <w:t>1</w:t>
            </w:r>
          </w:p>
        </w:tc>
      </w:tr>
      <w:tr w:rsidR="00C1758D" w:rsidTr="00C1758D">
        <w:tc>
          <w:tcPr>
            <w:tcW w:w="2754" w:type="dxa"/>
          </w:tcPr>
          <w:p w:rsidR="00C1758D" w:rsidRPr="005564D8" w:rsidRDefault="00C1758D" w:rsidP="00372650">
            <w:pPr>
              <w:rPr>
                <w:sz w:val="23"/>
                <w:szCs w:val="23"/>
              </w:rPr>
            </w:pPr>
            <w:r w:rsidRPr="005564D8">
              <w:rPr>
                <w:b/>
                <w:sz w:val="23"/>
                <w:szCs w:val="23"/>
              </w:rPr>
              <w:t>Exceeds</w:t>
            </w:r>
            <w:r w:rsidRPr="005564D8">
              <w:rPr>
                <w:sz w:val="23"/>
                <w:szCs w:val="23"/>
              </w:rPr>
              <w:t xml:space="preserve"> standard</w:t>
            </w:r>
          </w:p>
          <w:p w:rsidR="00C1758D" w:rsidRPr="005564D8" w:rsidRDefault="00C1758D" w:rsidP="00372650">
            <w:pPr>
              <w:rPr>
                <w:sz w:val="23"/>
                <w:szCs w:val="23"/>
              </w:rPr>
            </w:pPr>
            <w:r w:rsidRPr="005564D8">
              <w:rPr>
                <w:sz w:val="23"/>
                <w:szCs w:val="23"/>
              </w:rPr>
              <w:t xml:space="preserve">(A letter grade of </w:t>
            </w:r>
            <w:r w:rsidRPr="005564D8">
              <w:rPr>
                <w:i/>
                <w:sz w:val="23"/>
                <w:szCs w:val="23"/>
              </w:rPr>
              <w:t>A</w:t>
            </w:r>
            <w:r w:rsidRPr="005564D8">
              <w:rPr>
                <w:sz w:val="23"/>
                <w:szCs w:val="23"/>
              </w:rPr>
              <w:t>)</w:t>
            </w:r>
          </w:p>
        </w:tc>
        <w:tc>
          <w:tcPr>
            <w:tcW w:w="2754" w:type="dxa"/>
          </w:tcPr>
          <w:p w:rsidR="00C1758D" w:rsidRPr="005564D8" w:rsidRDefault="00C1758D" w:rsidP="00372650">
            <w:pPr>
              <w:rPr>
                <w:sz w:val="23"/>
                <w:szCs w:val="23"/>
              </w:rPr>
            </w:pPr>
            <w:r w:rsidRPr="005564D8">
              <w:rPr>
                <w:b/>
                <w:sz w:val="23"/>
                <w:szCs w:val="23"/>
              </w:rPr>
              <w:t>Meets</w:t>
            </w:r>
            <w:r w:rsidRPr="005564D8">
              <w:rPr>
                <w:sz w:val="23"/>
                <w:szCs w:val="23"/>
              </w:rPr>
              <w:t xml:space="preserve"> standard</w:t>
            </w:r>
          </w:p>
          <w:p w:rsidR="00C1758D" w:rsidRPr="005564D8" w:rsidRDefault="00C1758D" w:rsidP="00372650">
            <w:pPr>
              <w:rPr>
                <w:sz w:val="23"/>
                <w:szCs w:val="23"/>
              </w:rPr>
            </w:pPr>
            <w:r w:rsidRPr="005564D8">
              <w:rPr>
                <w:sz w:val="23"/>
                <w:szCs w:val="23"/>
              </w:rPr>
              <w:t xml:space="preserve">(A letter grade of </w:t>
            </w:r>
            <w:r w:rsidRPr="005564D8">
              <w:rPr>
                <w:i/>
                <w:sz w:val="23"/>
                <w:szCs w:val="23"/>
              </w:rPr>
              <w:t>B</w:t>
            </w:r>
            <w:r w:rsidRPr="005564D8">
              <w:rPr>
                <w:sz w:val="23"/>
                <w:szCs w:val="23"/>
              </w:rPr>
              <w:t>)</w:t>
            </w:r>
          </w:p>
        </w:tc>
        <w:tc>
          <w:tcPr>
            <w:tcW w:w="2754" w:type="dxa"/>
          </w:tcPr>
          <w:p w:rsidR="00C1758D" w:rsidRPr="005564D8" w:rsidRDefault="00C1758D" w:rsidP="00372650">
            <w:pPr>
              <w:rPr>
                <w:sz w:val="23"/>
                <w:szCs w:val="23"/>
              </w:rPr>
            </w:pPr>
            <w:r w:rsidRPr="005564D8">
              <w:rPr>
                <w:b/>
                <w:sz w:val="23"/>
                <w:szCs w:val="23"/>
              </w:rPr>
              <w:t>Approaching</w:t>
            </w:r>
            <w:r w:rsidRPr="005564D8">
              <w:rPr>
                <w:sz w:val="23"/>
                <w:szCs w:val="23"/>
              </w:rPr>
              <w:t xml:space="preserve"> standard</w:t>
            </w:r>
          </w:p>
          <w:p w:rsidR="00C1758D" w:rsidRPr="0073463B" w:rsidRDefault="00C1758D" w:rsidP="0073463B">
            <w:pPr>
              <w:rPr>
                <w:sz w:val="20"/>
                <w:szCs w:val="20"/>
              </w:rPr>
            </w:pPr>
            <w:r w:rsidRPr="00C1758D">
              <w:rPr>
                <w:sz w:val="20"/>
                <w:szCs w:val="20"/>
              </w:rPr>
              <w:t xml:space="preserve">(A </w:t>
            </w:r>
            <w:r>
              <w:rPr>
                <w:sz w:val="20"/>
                <w:szCs w:val="20"/>
              </w:rPr>
              <w:t xml:space="preserve">“high 2,” or </w:t>
            </w:r>
            <w:r w:rsidRPr="00C1758D">
              <w:rPr>
                <w:sz w:val="20"/>
                <w:szCs w:val="20"/>
              </w:rPr>
              <w:t>mixture of twos and threes</w:t>
            </w:r>
            <w:r>
              <w:rPr>
                <w:sz w:val="20"/>
                <w:szCs w:val="20"/>
              </w:rPr>
              <w:t>,</w:t>
            </w:r>
            <w:r w:rsidRPr="00C1758D">
              <w:rPr>
                <w:sz w:val="20"/>
                <w:szCs w:val="20"/>
              </w:rPr>
              <w:t xml:space="preserve"> is a letter grade of </w:t>
            </w:r>
            <w:r w:rsidR="0073463B">
              <w:rPr>
                <w:i/>
                <w:sz w:val="20"/>
                <w:szCs w:val="20"/>
              </w:rPr>
              <w:t>C</w:t>
            </w:r>
            <w:r w:rsidRPr="00C1758D">
              <w:rPr>
                <w:sz w:val="20"/>
                <w:szCs w:val="20"/>
              </w:rPr>
              <w:t xml:space="preserve"> </w:t>
            </w:r>
            <w:r>
              <w:rPr>
                <w:sz w:val="20"/>
                <w:szCs w:val="20"/>
              </w:rPr>
              <w:t xml:space="preserve">and a “low 2” </w:t>
            </w:r>
            <w:r w:rsidRPr="00C1758D">
              <w:rPr>
                <w:sz w:val="20"/>
                <w:szCs w:val="20"/>
              </w:rPr>
              <w:t xml:space="preserve">is a letter grade of </w:t>
            </w:r>
            <w:r w:rsidR="0073463B">
              <w:rPr>
                <w:i/>
                <w:sz w:val="20"/>
                <w:szCs w:val="20"/>
              </w:rPr>
              <w:t>D</w:t>
            </w:r>
            <w:r w:rsidR="0073463B">
              <w:rPr>
                <w:sz w:val="20"/>
                <w:szCs w:val="20"/>
              </w:rPr>
              <w:t>)</w:t>
            </w:r>
          </w:p>
        </w:tc>
        <w:tc>
          <w:tcPr>
            <w:tcW w:w="2754" w:type="dxa"/>
          </w:tcPr>
          <w:p w:rsidR="00C1758D" w:rsidRPr="005564D8" w:rsidRDefault="00C1758D" w:rsidP="00372650">
            <w:pPr>
              <w:rPr>
                <w:sz w:val="23"/>
                <w:szCs w:val="23"/>
              </w:rPr>
            </w:pPr>
            <w:r w:rsidRPr="005564D8">
              <w:rPr>
                <w:b/>
                <w:sz w:val="23"/>
                <w:szCs w:val="23"/>
              </w:rPr>
              <w:t>Below</w:t>
            </w:r>
            <w:r w:rsidRPr="005564D8">
              <w:rPr>
                <w:sz w:val="23"/>
                <w:szCs w:val="23"/>
              </w:rPr>
              <w:t xml:space="preserve"> standard</w:t>
            </w:r>
          </w:p>
          <w:p w:rsidR="00C1758D" w:rsidRPr="001C33F4" w:rsidRDefault="00C1758D" w:rsidP="0073463B">
            <w:r w:rsidRPr="005564D8">
              <w:rPr>
                <w:sz w:val="23"/>
                <w:szCs w:val="23"/>
              </w:rPr>
              <w:t xml:space="preserve">(A letter grade of </w:t>
            </w:r>
            <w:r w:rsidR="0073463B" w:rsidRPr="005564D8">
              <w:rPr>
                <w:i/>
                <w:sz w:val="23"/>
                <w:szCs w:val="23"/>
              </w:rPr>
              <w:t>F</w:t>
            </w:r>
            <w:r w:rsidR="0073463B" w:rsidRPr="005564D8">
              <w:rPr>
                <w:sz w:val="23"/>
                <w:szCs w:val="23"/>
              </w:rPr>
              <w:t>)</w:t>
            </w:r>
          </w:p>
        </w:tc>
      </w:tr>
    </w:tbl>
    <w:p w:rsidR="00C1758D" w:rsidRPr="001C33F4" w:rsidRDefault="00C1758D" w:rsidP="00372650"/>
    <w:p w:rsidR="00570767" w:rsidRPr="005564D8" w:rsidRDefault="002D7E80" w:rsidP="00372650">
      <w:pPr>
        <w:rPr>
          <w:sz w:val="23"/>
          <w:szCs w:val="23"/>
        </w:rPr>
      </w:pPr>
      <w:r w:rsidRPr="005564D8">
        <w:rPr>
          <w:sz w:val="23"/>
          <w:szCs w:val="23"/>
        </w:rPr>
        <w:t xml:space="preserve">Students should consistently meet standard </w:t>
      </w:r>
      <w:r w:rsidR="00570767" w:rsidRPr="005564D8">
        <w:rPr>
          <w:sz w:val="23"/>
          <w:szCs w:val="23"/>
        </w:rPr>
        <w:t xml:space="preserve">to continue on to the second semester of Spanish </w:t>
      </w:r>
      <w:r w:rsidR="00CB0EC3" w:rsidRPr="005564D8">
        <w:rPr>
          <w:sz w:val="23"/>
          <w:szCs w:val="23"/>
        </w:rPr>
        <w:t>I</w:t>
      </w:r>
      <w:r w:rsidR="00570767" w:rsidRPr="005564D8">
        <w:rPr>
          <w:sz w:val="23"/>
          <w:szCs w:val="23"/>
        </w:rPr>
        <w:t xml:space="preserve"> </w:t>
      </w:r>
      <w:r w:rsidR="00CB0EC3" w:rsidRPr="005564D8">
        <w:rPr>
          <w:sz w:val="23"/>
          <w:szCs w:val="23"/>
        </w:rPr>
        <w:t>or to continue on to Spanish II</w:t>
      </w:r>
      <w:r w:rsidR="00570767" w:rsidRPr="005564D8">
        <w:rPr>
          <w:sz w:val="23"/>
          <w:szCs w:val="23"/>
        </w:rPr>
        <w:t xml:space="preserve">.  Grades of </w:t>
      </w:r>
      <w:r w:rsidR="00CB0EC3" w:rsidRPr="005564D8">
        <w:rPr>
          <w:i/>
          <w:sz w:val="23"/>
          <w:szCs w:val="23"/>
        </w:rPr>
        <w:t xml:space="preserve">C </w:t>
      </w:r>
      <w:r w:rsidR="00CB0EC3" w:rsidRPr="005564D8">
        <w:rPr>
          <w:sz w:val="23"/>
          <w:szCs w:val="23"/>
        </w:rPr>
        <w:t xml:space="preserve">and </w:t>
      </w:r>
      <w:r w:rsidR="00570767" w:rsidRPr="005564D8">
        <w:rPr>
          <w:i/>
          <w:sz w:val="23"/>
          <w:szCs w:val="23"/>
        </w:rPr>
        <w:t>D</w:t>
      </w:r>
      <w:r w:rsidR="00570767" w:rsidRPr="005564D8">
        <w:rPr>
          <w:sz w:val="23"/>
          <w:szCs w:val="23"/>
        </w:rPr>
        <w:t xml:space="preserve"> </w:t>
      </w:r>
      <w:r w:rsidR="00CB0EC3" w:rsidRPr="005564D8">
        <w:rPr>
          <w:sz w:val="23"/>
          <w:szCs w:val="23"/>
        </w:rPr>
        <w:t xml:space="preserve">(approaching standard) </w:t>
      </w:r>
      <w:r w:rsidR="00570767" w:rsidRPr="005564D8">
        <w:rPr>
          <w:sz w:val="23"/>
          <w:szCs w:val="23"/>
        </w:rPr>
        <w:t>will be considered on a case-by-case basis.</w:t>
      </w:r>
    </w:p>
    <w:p w:rsidR="00570767" w:rsidRPr="005564D8" w:rsidRDefault="00570767" w:rsidP="00372650">
      <w:pPr>
        <w:rPr>
          <w:sz w:val="23"/>
          <w:szCs w:val="23"/>
        </w:rPr>
      </w:pPr>
    </w:p>
    <w:p w:rsidR="00372650" w:rsidRPr="005564D8" w:rsidRDefault="00D964E3" w:rsidP="00372650">
      <w:pPr>
        <w:rPr>
          <w:sz w:val="23"/>
          <w:szCs w:val="23"/>
        </w:rPr>
      </w:pPr>
      <w:r w:rsidRPr="005564D8">
        <w:rPr>
          <w:sz w:val="23"/>
          <w:szCs w:val="23"/>
        </w:rPr>
        <w:t>Students are assessed based on the standards set forth by the American Council on the Teaching of Foreign Languages (ACTFL):</w:t>
      </w:r>
    </w:p>
    <w:p w:rsidR="00D964E3" w:rsidRPr="005564D8" w:rsidRDefault="00D964E3" w:rsidP="00D964E3">
      <w:pPr>
        <w:pStyle w:val="ListParagraph"/>
        <w:numPr>
          <w:ilvl w:val="0"/>
          <w:numId w:val="2"/>
        </w:numPr>
        <w:rPr>
          <w:sz w:val="23"/>
          <w:szCs w:val="23"/>
        </w:rPr>
      </w:pPr>
      <w:r w:rsidRPr="005564D8">
        <w:rPr>
          <w:b/>
          <w:sz w:val="23"/>
          <w:szCs w:val="23"/>
        </w:rPr>
        <w:t>Communication</w:t>
      </w:r>
    </w:p>
    <w:p w:rsidR="00D964E3" w:rsidRPr="00CB0EC3" w:rsidRDefault="00D964E3" w:rsidP="00D964E3">
      <w:pPr>
        <w:pStyle w:val="ListParagraph"/>
        <w:numPr>
          <w:ilvl w:val="1"/>
          <w:numId w:val="2"/>
        </w:numPr>
        <w:rPr>
          <w:sz w:val="20"/>
          <w:szCs w:val="20"/>
        </w:rPr>
      </w:pPr>
      <w:r w:rsidRPr="00CB0EC3">
        <w:rPr>
          <w:rFonts w:eastAsia="Times New Roman" w:cs="Times New Roman"/>
          <w:b/>
          <w:bCs/>
          <w:sz w:val="20"/>
          <w:szCs w:val="20"/>
        </w:rPr>
        <w:t>Standard 1.1:</w:t>
      </w:r>
      <w:r w:rsidRPr="00CB0EC3">
        <w:rPr>
          <w:rFonts w:eastAsia="Times New Roman" w:cs="Times New Roman"/>
          <w:sz w:val="20"/>
          <w:szCs w:val="20"/>
        </w:rPr>
        <w:t> Students engage in conversations, provide and obtain information, express feelings and emotions, and exchange opinions</w:t>
      </w:r>
    </w:p>
    <w:p w:rsidR="00D964E3" w:rsidRPr="00CB0EC3" w:rsidRDefault="00D964E3" w:rsidP="00D964E3">
      <w:pPr>
        <w:pStyle w:val="ListParagraph"/>
        <w:numPr>
          <w:ilvl w:val="1"/>
          <w:numId w:val="2"/>
        </w:numPr>
        <w:rPr>
          <w:sz w:val="20"/>
          <w:szCs w:val="20"/>
        </w:rPr>
      </w:pPr>
      <w:r w:rsidRPr="00CB0EC3">
        <w:rPr>
          <w:rFonts w:eastAsia="Times New Roman" w:cs="Times New Roman"/>
          <w:b/>
          <w:bCs/>
          <w:sz w:val="20"/>
          <w:szCs w:val="20"/>
        </w:rPr>
        <w:t>Standard 1.2: </w:t>
      </w:r>
      <w:r w:rsidRPr="00CB0EC3">
        <w:rPr>
          <w:rFonts w:eastAsia="Times New Roman" w:cs="Times New Roman"/>
          <w:sz w:val="20"/>
          <w:szCs w:val="20"/>
        </w:rPr>
        <w:t>Students understand and interpret written and spoken language on a variety of topics</w:t>
      </w:r>
    </w:p>
    <w:p w:rsidR="00D964E3" w:rsidRPr="00CB0EC3" w:rsidRDefault="00D964E3" w:rsidP="00D964E3">
      <w:pPr>
        <w:pStyle w:val="ListParagraph"/>
        <w:numPr>
          <w:ilvl w:val="1"/>
          <w:numId w:val="2"/>
        </w:numPr>
        <w:rPr>
          <w:sz w:val="20"/>
          <w:szCs w:val="20"/>
        </w:rPr>
      </w:pPr>
      <w:r w:rsidRPr="00CB0EC3">
        <w:rPr>
          <w:rFonts w:eastAsia="Times New Roman" w:cs="Times New Roman"/>
          <w:b/>
          <w:bCs/>
          <w:sz w:val="20"/>
          <w:szCs w:val="20"/>
        </w:rPr>
        <w:t>Standard 1.3: </w:t>
      </w:r>
      <w:r w:rsidRPr="00CB0EC3">
        <w:rPr>
          <w:rFonts w:eastAsia="Times New Roman" w:cs="Times New Roman"/>
          <w:sz w:val="20"/>
          <w:szCs w:val="20"/>
        </w:rPr>
        <w:t>Students present information, concepts, and ideas to an audience of listeners or readers on a variety of topics.</w:t>
      </w:r>
    </w:p>
    <w:p w:rsidR="00D964E3" w:rsidRPr="005564D8" w:rsidRDefault="00D964E3" w:rsidP="00D964E3">
      <w:pPr>
        <w:pStyle w:val="ListParagraph"/>
        <w:numPr>
          <w:ilvl w:val="0"/>
          <w:numId w:val="2"/>
        </w:numPr>
        <w:rPr>
          <w:sz w:val="23"/>
          <w:szCs w:val="23"/>
        </w:rPr>
      </w:pPr>
      <w:r w:rsidRPr="005564D8">
        <w:rPr>
          <w:b/>
          <w:sz w:val="23"/>
          <w:szCs w:val="23"/>
        </w:rPr>
        <w:t>Cultures</w:t>
      </w:r>
    </w:p>
    <w:p w:rsidR="00D964E3" w:rsidRPr="00CB0EC3" w:rsidRDefault="00D964E3" w:rsidP="00D964E3">
      <w:pPr>
        <w:pStyle w:val="ListParagraph"/>
        <w:numPr>
          <w:ilvl w:val="1"/>
          <w:numId w:val="2"/>
        </w:numPr>
        <w:rPr>
          <w:sz w:val="20"/>
          <w:szCs w:val="20"/>
        </w:rPr>
      </w:pPr>
      <w:r w:rsidRPr="00CB0EC3">
        <w:rPr>
          <w:rFonts w:eastAsia="Times New Roman" w:cs="Times New Roman"/>
          <w:b/>
          <w:bCs/>
          <w:sz w:val="20"/>
          <w:szCs w:val="20"/>
        </w:rPr>
        <w:t>Standard 2.1:</w:t>
      </w:r>
      <w:r w:rsidRPr="00CB0EC3">
        <w:rPr>
          <w:rFonts w:eastAsia="Times New Roman" w:cs="Times New Roman"/>
          <w:sz w:val="20"/>
          <w:szCs w:val="20"/>
        </w:rPr>
        <w:t> Students demonstrate an understanding of the relationship between the practices and perspectives of the culture studied</w:t>
      </w:r>
    </w:p>
    <w:p w:rsidR="00D964E3" w:rsidRPr="00CB0EC3" w:rsidRDefault="00D964E3" w:rsidP="00D964E3">
      <w:pPr>
        <w:pStyle w:val="ListParagraph"/>
        <w:numPr>
          <w:ilvl w:val="1"/>
          <w:numId w:val="2"/>
        </w:numPr>
        <w:rPr>
          <w:sz w:val="20"/>
          <w:szCs w:val="20"/>
        </w:rPr>
      </w:pPr>
      <w:r w:rsidRPr="00CB0EC3">
        <w:rPr>
          <w:rFonts w:eastAsia="Times New Roman" w:cs="Times New Roman"/>
          <w:b/>
          <w:bCs/>
          <w:sz w:val="20"/>
          <w:szCs w:val="20"/>
        </w:rPr>
        <w:t>Standard 2.2: </w:t>
      </w:r>
      <w:r w:rsidRPr="00CB0EC3">
        <w:rPr>
          <w:rFonts w:eastAsia="Times New Roman" w:cs="Times New Roman"/>
          <w:sz w:val="20"/>
          <w:szCs w:val="20"/>
        </w:rPr>
        <w:t>Students demonstrate an understanding of the relationship between the products and perspectives of the culture studied</w:t>
      </w:r>
    </w:p>
    <w:p w:rsidR="00D964E3" w:rsidRPr="005564D8" w:rsidRDefault="00D964E3" w:rsidP="00D964E3">
      <w:pPr>
        <w:pStyle w:val="ListParagraph"/>
        <w:numPr>
          <w:ilvl w:val="0"/>
          <w:numId w:val="2"/>
        </w:numPr>
        <w:rPr>
          <w:sz w:val="23"/>
          <w:szCs w:val="23"/>
        </w:rPr>
      </w:pPr>
      <w:r w:rsidRPr="005564D8">
        <w:rPr>
          <w:b/>
          <w:sz w:val="23"/>
          <w:szCs w:val="23"/>
        </w:rPr>
        <w:t>Connections</w:t>
      </w:r>
    </w:p>
    <w:p w:rsidR="00D964E3" w:rsidRPr="00CB0EC3" w:rsidRDefault="00D964E3" w:rsidP="00D964E3">
      <w:pPr>
        <w:pStyle w:val="ListParagraph"/>
        <w:numPr>
          <w:ilvl w:val="1"/>
          <w:numId w:val="2"/>
        </w:numPr>
        <w:rPr>
          <w:sz w:val="20"/>
          <w:szCs w:val="20"/>
        </w:rPr>
      </w:pPr>
      <w:r w:rsidRPr="00CB0EC3">
        <w:rPr>
          <w:rFonts w:eastAsia="Times New Roman" w:cs="Times New Roman"/>
          <w:b/>
          <w:bCs/>
          <w:sz w:val="20"/>
          <w:szCs w:val="20"/>
        </w:rPr>
        <w:t>Standard 3.1: </w:t>
      </w:r>
      <w:r w:rsidRPr="00CB0EC3">
        <w:rPr>
          <w:rFonts w:eastAsia="Times New Roman" w:cs="Times New Roman"/>
          <w:sz w:val="20"/>
          <w:szCs w:val="20"/>
        </w:rPr>
        <w:t>Students reinforce and further their knowledge of other disciplines through the foreign language</w:t>
      </w:r>
    </w:p>
    <w:p w:rsidR="00D964E3" w:rsidRPr="00CB0EC3" w:rsidRDefault="00D964E3" w:rsidP="00D964E3">
      <w:pPr>
        <w:pStyle w:val="ListParagraph"/>
        <w:numPr>
          <w:ilvl w:val="1"/>
          <w:numId w:val="2"/>
        </w:numPr>
        <w:rPr>
          <w:sz w:val="20"/>
          <w:szCs w:val="20"/>
        </w:rPr>
      </w:pPr>
      <w:r w:rsidRPr="00CB0EC3">
        <w:rPr>
          <w:rFonts w:eastAsia="Times New Roman" w:cs="Times New Roman"/>
          <w:b/>
          <w:bCs/>
          <w:sz w:val="20"/>
          <w:szCs w:val="20"/>
        </w:rPr>
        <w:t>Standard 3.2: </w:t>
      </w:r>
      <w:r w:rsidRPr="00CB0EC3">
        <w:rPr>
          <w:rFonts w:eastAsia="Times New Roman" w:cs="Times New Roman"/>
          <w:sz w:val="20"/>
          <w:szCs w:val="20"/>
        </w:rPr>
        <w:t>Students acquire information and recognize the distinctive viewpoints that are only available through the foreign language and its cultures</w:t>
      </w:r>
    </w:p>
    <w:p w:rsidR="00D964E3" w:rsidRPr="005564D8" w:rsidRDefault="00D964E3" w:rsidP="00D964E3">
      <w:pPr>
        <w:pStyle w:val="ListParagraph"/>
        <w:numPr>
          <w:ilvl w:val="0"/>
          <w:numId w:val="2"/>
        </w:numPr>
        <w:rPr>
          <w:sz w:val="23"/>
          <w:szCs w:val="23"/>
        </w:rPr>
      </w:pPr>
      <w:r w:rsidRPr="005564D8">
        <w:rPr>
          <w:b/>
          <w:sz w:val="23"/>
          <w:szCs w:val="23"/>
        </w:rPr>
        <w:t>Comparisons</w:t>
      </w:r>
    </w:p>
    <w:p w:rsidR="00D964E3" w:rsidRPr="00CB0EC3" w:rsidRDefault="00D964E3" w:rsidP="00D964E3">
      <w:pPr>
        <w:pStyle w:val="ListParagraph"/>
        <w:numPr>
          <w:ilvl w:val="1"/>
          <w:numId w:val="2"/>
        </w:numPr>
        <w:rPr>
          <w:sz w:val="20"/>
          <w:szCs w:val="20"/>
        </w:rPr>
      </w:pPr>
      <w:r w:rsidRPr="00CB0EC3">
        <w:rPr>
          <w:rFonts w:eastAsia="Times New Roman" w:cs="Times New Roman"/>
          <w:b/>
          <w:bCs/>
          <w:sz w:val="20"/>
          <w:szCs w:val="20"/>
        </w:rPr>
        <w:t>Standard 4.1:</w:t>
      </w:r>
      <w:r w:rsidRPr="00CB0EC3">
        <w:rPr>
          <w:rFonts w:eastAsia="Times New Roman" w:cs="Times New Roman"/>
          <w:sz w:val="20"/>
          <w:szCs w:val="20"/>
        </w:rPr>
        <w:t> Students demonstrate understanding of the nature of language through comparisons of the language studied and their own</w:t>
      </w:r>
    </w:p>
    <w:p w:rsidR="00D964E3" w:rsidRPr="00CB0EC3" w:rsidRDefault="00D964E3" w:rsidP="00D964E3">
      <w:pPr>
        <w:pStyle w:val="ListParagraph"/>
        <w:numPr>
          <w:ilvl w:val="1"/>
          <w:numId w:val="2"/>
        </w:numPr>
        <w:rPr>
          <w:sz w:val="20"/>
          <w:szCs w:val="20"/>
        </w:rPr>
      </w:pPr>
      <w:r w:rsidRPr="00CB0EC3">
        <w:rPr>
          <w:rFonts w:eastAsia="Times New Roman" w:cs="Times New Roman"/>
          <w:b/>
          <w:bCs/>
          <w:sz w:val="20"/>
          <w:szCs w:val="20"/>
        </w:rPr>
        <w:t>Standard 4.2:</w:t>
      </w:r>
      <w:r w:rsidRPr="00CB0EC3">
        <w:rPr>
          <w:rFonts w:eastAsia="Times New Roman" w:cs="Times New Roman"/>
          <w:sz w:val="20"/>
          <w:szCs w:val="20"/>
        </w:rPr>
        <w:t> Students demonstrate understanding of the concept of culture through comparisons of the cultures studied and their own</w:t>
      </w:r>
    </w:p>
    <w:p w:rsidR="00D964E3" w:rsidRPr="005564D8" w:rsidRDefault="00D964E3" w:rsidP="00D964E3">
      <w:pPr>
        <w:pStyle w:val="ListParagraph"/>
        <w:numPr>
          <w:ilvl w:val="0"/>
          <w:numId w:val="2"/>
        </w:numPr>
        <w:rPr>
          <w:sz w:val="23"/>
          <w:szCs w:val="23"/>
        </w:rPr>
      </w:pPr>
      <w:r w:rsidRPr="005564D8">
        <w:rPr>
          <w:b/>
          <w:sz w:val="23"/>
          <w:szCs w:val="23"/>
        </w:rPr>
        <w:t>Communities</w:t>
      </w:r>
    </w:p>
    <w:p w:rsidR="00D964E3" w:rsidRPr="00CB0EC3" w:rsidRDefault="00D964E3" w:rsidP="00D964E3">
      <w:pPr>
        <w:pStyle w:val="ListParagraph"/>
        <w:numPr>
          <w:ilvl w:val="1"/>
          <w:numId w:val="2"/>
        </w:numPr>
        <w:rPr>
          <w:sz w:val="20"/>
          <w:szCs w:val="20"/>
        </w:rPr>
      </w:pPr>
      <w:r w:rsidRPr="00CB0EC3">
        <w:rPr>
          <w:rFonts w:eastAsia="Times New Roman" w:cs="Times New Roman"/>
          <w:b/>
          <w:bCs/>
          <w:sz w:val="20"/>
          <w:szCs w:val="20"/>
        </w:rPr>
        <w:t>Standard 5.1:</w:t>
      </w:r>
      <w:r w:rsidRPr="00CB0EC3">
        <w:rPr>
          <w:rFonts w:eastAsia="Times New Roman" w:cs="Times New Roman"/>
          <w:sz w:val="20"/>
          <w:szCs w:val="20"/>
        </w:rPr>
        <w:t> Students use the language both within and beyond the school setting</w:t>
      </w:r>
    </w:p>
    <w:p w:rsidR="00372650" w:rsidRPr="00CB0EC3" w:rsidRDefault="00D964E3" w:rsidP="00372650">
      <w:pPr>
        <w:pStyle w:val="ListParagraph"/>
        <w:numPr>
          <w:ilvl w:val="1"/>
          <w:numId w:val="2"/>
        </w:numPr>
        <w:rPr>
          <w:sz w:val="20"/>
          <w:szCs w:val="20"/>
        </w:rPr>
      </w:pPr>
      <w:r w:rsidRPr="00CB0EC3">
        <w:rPr>
          <w:rFonts w:eastAsia="Times New Roman" w:cs="Times New Roman"/>
          <w:b/>
          <w:bCs/>
          <w:sz w:val="20"/>
          <w:szCs w:val="20"/>
        </w:rPr>
        <w:t>Standard 5.2:</w:t>
      </w:r>
      <w:r w:rsidRPr="00CB0EC3">
        <w:rPr>
          <w:rFonts w:eastAsia="Times New Roman" w:cs="Times New Roman"/>
          <w:sz w:val="20"/>
          <w:szCs w:val="20"/>
        </w:rPr>
        <w:t> Students show evidence of becoming life-long learners by using the language for personal enjoyment and enrichment</w:t>
      </w:r>
    </w:p>
    <w:p w:rsidR="00372650" w:rsidRPr="00D964E3" w:rsidRDefault="00D964E3" w:rsidP="00372650">
      <w:pPr>
        <w:rPr>
          <w:i/>
          <w:sz w:val="20"/>
          <w:szCs w:val="20"/>
        </w:rPr>
      </w:pPr>
      <w:r w:rsidRPr="00D964E3">
        <w:rPr>
          <w:i/>
          <w:sz w:val="20"/>
          <w:szCs w:val="20"/>
        </w:rPr>
        <w:t>From the American Council on the Teaching of Foreign Languages, http://www.actfl.org/publications/all/national-standards-foreign-language-education</w:t>
      </w:r>
    </w:p>
    <w:p w:rsidR="00372650" w:rsidRPr="00D964E3" w:rsidRDefault="00372650" w:rsidP="00372650">
      <w:pPr>
        <w:rPr>
          <w:i/>
          <w:sz w:val="20"/>
          <w:szCs w:val="20"/>
        </w:rPr>
      </w:pPr>
    </w:p>
    <w:p w:rsidR="00CB0EC3" w:rsidRPr="005564D8" w:rsidRDefault="001C33F4" w:rsidP="00372650">
      <w:pPr>
        <w:rPr>
          <w:sz w:val="23"/>
          <w:szCs w:val="23"/>
        </w:rPr>
      </w:pPr>
      <w:r w:rsidRPr="005564D8">
        <w:rPr>
          <w:sz w:val="23"/>
          <w:szCs w:val="23"/>
        </w:rPr>
        <w:t>Objectives and expectations for the unit and daily lessons are posted on the board.  Individual activity handouts also have a stated objective printed on them.  Students have a stamp sheet with the objectives for the semester as well—they receive a stamp when they have demonstrated mastery of the learning goal described.</w:t>
      </w:r>
    </w:p>
    <w:p w:rsidR="001C33F4" w:rsidRDefault="001C33F4" w:rsidP="00372650">
      <w:pPr>
        <w:rPr>
          <w:b/>
          <w:sz w:val="24"/>
          <w:szCs w:val="24"/>
          <w:u w:val="single"/>
        </w:rPr>
      </w:pPr>
    </w:p>
    <w:p w:rsidR="001C33F4" w:rsidRDefault="001C33F4" w:rsidP="00372650">
      <w:pPr>
        <w:rPr>
          <w:b/>
          <w:sz w:val="24"/>
          <w:szCs w:val="24"/>
          <w:u w:val="single"/>
        </w:rPr>
      </w:pPr>
    </w:p>
    <w:p w:rsidR="00372650" w:rsidRPr="005564D8" w:rsidRDefault="00372650" w:rsidP="00372650">
      <w:pPr>
        <w:rPr>
          <w:b/>
          <w:sz w:val="23"/>
          <w:szCs w:val="23"/>
          <w:u w:val="single"/>
        </w:rPr>
      </w:pPr>
      <w:r w:rsidRPr="005564D8">
        <w:rPr>
          <w:b/>
          <w:sz w:val="23"/>
          <w:szCs w:val="23"/>
          <w:u w:val="single"/>
        </w:rPr>
        <w:lastRenderedPageBreak/>
        <w:t>Important Class Policies and Expectations</w:t>
      </w:r>
    </w:p>
    <w:p w:rsidR="004A026D" w:rsidRPr="005564D8" w:rsidRDefault="004A026D" w:rsidP="00372650">
      <w:pPr>
        <w:rPr>
          <w:sz w:val="23"/>
          <w:szCs w:val="23"/>
        </w:rPr>
      </w:pPr>
    </w:p>
    <w:p w:rsidR="00846D2F" w:rsidRDefault="00846D2F" w:rsidP="00846D2F">
      <w:pPr>
        <w:pStyle w:val="ListParagraph"/>
        <w:numPr>
          <w:ilvl w:val="0"/>
          <w:numId w:val="4"/>
        </w:numPr>
        <w:rPr>
          <w:sz w:val="23"/>
          <w:szCs w:val="23"/>
        </w:rPr>
      </w:pPr>
      <w:r w:rsidRPr="005564D8">
        <w:rPr>
          <w:b/>
          <w:sz w:val="23"/>
          <w:szCs w:val="23"/>
        </w:rPr>
        <w:t>Students are allowed to retake assessments for up to 100% within five school days of the assessment being returned graded</w:t>
      </w:r>
      <w:r w:rsidRPr="005564D8">
        <w:rPr>
          <w:sz w:val="23"/>
          <w:szCs w:val="23"/>
        </w:rPr>
        <w:t>.</w:t>
      </w:r>
    </w:p>
    <w:p w:rsidR="006E43A2" w:rsidRPr="006E43A2" w:rsidRDefault="006E43A2" w:rsidP="006E43A2">
      <w:pPr>
        <w:pStyle w:val="ListParagraph"/>
        <w:rPr>
          <w:sz w:val="12"/>
          <w:szCs w:val="12"/>
        </w:rPr>
      </w:pPr>
    </w:p>
    <w:p w:rsidR="002D7E80" w:rsidRDefault="002D7E80" w:rsidP="00846D2F">
      <w:pPr>
        <w:pStyle w:val="ListParagraph"/>
        <w:numPr>
          <w:ilvl w:val="0"/>
          <w:numId w:val="4"/>
        </w:numPr>
        <w:rPr>
          <w:sz w:val="23"/>
          <w:szCs w:val="23"/>
        </w:rPr>
      </w:pPr>
      <w:r w:rsidRPr="005564D8">
        <w:rPr>
          <w:sz w:val="23"/>
          <w:szCs w:val="23"/>
        </w:rPr>
        <w:t>First 10, last 10: Students are expected to remain in the class the first and last ten minutes of the class period.</w:t>
      </w:r>
    </w:p>
    <w:p w:rsidR="006E43A2" w:rsidRPr="006E43A2" w:rsidRDefault="006E43A2" w:rsidP="006E43A2">
      <w:pPr>
        <w:rPr>
          <w:sz w:val="12"/>
          <w:szCs w:val="12"/>
        </w:rPr>
      </w:pPr>
    </w:p>
    <w:p w:rsidR="006E43A2" w:rsidRDefault="00CB0EC3" w:rsidP="006E43A2">
      <w:pPr>
        <w:pStyle w:val="ListParagraph"/>
        <w:numPr>
          <w:ilvl w:val="0"/>
          <w:numId w:val="4"/>
        </w:numPr>
        <w:rPr>
          <w:sz w:val="23"/>
          <w:szCs w:val="23"/>
        </w:rPr>
      </w:pPr>
      <w:r w:rsidRPr="005564D8">
        <w:rPr>
          <w:sz w:val="23"/>
          <w:szCs w:val="23"/>
        </w:rPr>
        <w:t>If your student is absent, he/she needs to refer to the class notebook for missed notes and handouts.  Each day one student is a class secretary and takes notes to leave in the binder for absent students.  Absent students should be sure to arrange for make-up assessments as soon as possible.</w:t>
      </w:r>
    </w:p>
    <w:p w:rsidR="006E43A2" w:rsidRPr="006E43A2" w:rsidRDefault="006E43A2" w:rsidP="006E43A2">
      <w:pPr>
        <w:rPr>
          <w:sz w:val="12"/>
          <w:szCs w:val="12"/>
        </w:rPr>
      </w:pPr>
    </w:p>
    <w:p w:rsidR="00476B18" w:rsidRDefault="00A814F7" w:rsidP="00846D2F">
      <w:pPr>
        <w:pStyle w:val="ListParagraph"/>
        <w:numPr>
          <w:ilvl w:val="0"/>
          <w:numId w:val="4"/>
        </w:numPr>
        <w:rPr>
          <w:sz w:val="23"/>
          <w:szCs w:val="23"/>
        </w:rPr>
      </w:pPr>
      <w:r w:rsidRPr="005564D8">
        <w:rPr>
          <w:sz w:val="23"/>
          <w:szCs w:val="23"/>
        </w:rPr>
        <w:t>Attendance and participation are</w:t>
      </w:r>
      <w:r w:rsidR="00476B18" w:rsidRPr="005564D8">
        <w:rPr>
          <w:sz w:val="23"/>
          <w:szCs w:val="23"/>
        </w:rPr>
        <w:t xml:space="preserve"> important and integral to success!  Students are expected to </w:t>
      </w:r>
      <w:r w:rsidR="001C33F4" w:rsidRPr="005564D8">
        <w:rPr>
          <w:sz w:val="23"/>
          <w:szCs w:val="23"/>
        </w:rPr>
        <w:t xml:space="preserve">participate and </w:t>
      </w:r>
      <w:r w:rsidR="00476B18" w:rsidRPr="005564D8">
        <w:rPr>
          <w:sz w:val="23"/>
          <w:szCs w:val="23"/>
        </w:rPr>
        <w:t>work with all of their classmates in a respectful manner.</w:t>
      </w:r>
    </w:p>
    <w:p w:rsidR="006E43A2" w:rsidRPr="006E43A2" w:rsidRDefault="006E43A2" w:rsidP="006E43A2">
      <w:pPr>
        <w:rPr>
          <w:sz w:val="12"/>
          <w:szCs w:val="12"/>
        </w:rPr>
      </w:pPr>
    </w:p>
    <w:p w:rsidR="001C33F4" w:rsidRDefault="001C33F4" w:rsidP="00846D2F">
      <w:pPr>
        <w:pStyle w:val="ListParagraph"/>
        <w:numPr>
          <w:ilvl w:val="0"/>
          <w:numId w:val="4"/>
        </w:numPr>
        <w:rPr>
          <w:sz w:val="23"/>
          <w:szCs w:val="23"/>
        </w:rPr>
      </w:pPr>
      <w:r w:rsidRPr="005564D8">
        <w:rPr>
          <w:sz w:val="23"/>
          <w:szCs w:val="23"/>
        </w:rPr>
        <w:t>No electronic devices (unless otherwise permitted by the teacher).  If students are distracted by their electronic device(s), they miss a lot of class material.</w:t>
      </w:r>
    </w:p>
    <w:p w:rsidR="006E43A2" w:rsidRPr="006E43A2" w:rsidRDefault="006E43A2" w:rsidP="006E43A2">
      <w:pPr>
        <w:rPr>
          <w:sz w:val="12"/>
          <w:szCs w:val="12"/>
        </w:rPr>
      </w:pPr>
    </w:p>
    <w:p w:rsidR="001C33F4" w:rsidRPr="005564D8" w:rsidRDefault="00846D2F" w:rsidP="001C33F4">
      <w:pPr>
        <w:pStyle w:val="ListParagraph"/>
        <w:numPr>
          <w:ilvl w:val="0"/>
          <w:numId w:val="4"/>
        </w:numPr>
        <w:rPr>
          <w:sz w:val="23"/>
          <w:szCs w:val="23"/>
        </w:rPr>
      </w:pPr>
      <w:r w:rsidRPr="005564D8">
        <w:rPr>
          <w:sz w:val="23"/>
          <w:szCs w:val="23"/>
        </w:rPr>
        <w:t xml:space="preserve">Students receive three bathroom passes per semester.  These passes are also good for extra points at the end of the semester, or can be used to negate a late penalty on small assignments.  It is the student’s responsibility to keep track of </w:t>
      </w:r>
      <w:r w:rsidR="00F71721" w:rsidRPr="005564D8">
        <w:rPr>
          <w:sz w:val="23"/>
          <w:szCs w:val="23"/>
        </w:rPr>
        <w:t>his or her own passes—if lost, they will not be replaced.</w:t>
      </w:r>
    </w:p>
    <w:p w:rsidR="00372650" w:rsidRPr="005564D8" w:rsidRDefault="00372650" w:rsidP="00372650">
      <w:pPr>
        <w:rPr>
          <w:sz w:val="23"/>
          <w:szCs w:val="23"/>
        </w:rPr>
      </w:pPr>
    </w:p>
    <w:p w:rsidR="00372650" w:rsidRPr="005564D8" w:rsidRDefault="00372650" w:rsidP="00372650">
      <w:pPr>
        <w:rPr>
          <w:b/>
          <w:sz w:val="23"/>
          <w:szCs w:val="23"/>
          <w:u w:val="single"/>
        </w:rPr>
      </w:pPr>
      <w:r w:rsidRPr="005564D8">
        <w:rPr>
          <w:b/>
          <w:sz w:val="23"/>
          <w:szCs w:val="23"/>
          <w:u w:val="single"/>
        </w:rPr>
        <w:t>Resources for Parents and Students</w:t>
      </w:r>
    </w:p>
    <w:p w:rsidR="004A026D" w:rsidRPr="005564D8" w:rsidRDefault="004A026D" w:rsidP="00372650">
      <w:pPr>
        <w:rPr>
          <w:sz w:val="23"/>
          <w:szCs w:val="23"/>
        </w:rPr>
      </w:pPr>
    </w:p>
    <w:p w:rsidR="00372650" w:rsidRPr="0093710B" w:rsidRDefault="00DE09C4" w:rsidP="00DE09C4">
      <w:pPr>
        <w:rPr>
          <w:sz w:val="23"/>
          <w:szCs w:val="23"/>
        </w:rPr>
      </w:pPr>
      <w:r w:rsidRPr="0093710B">
        <w:rPr>
          <w:noProof/>
          <w:sz w:val="23"/>
          <w:szCs w:val="23"/>
        </w:rPr>
        <w:drawing>
          <wp:anchor distT="0" distB="0" distL="114300" distR="114300" simplePos="0" relativeHeight="251658240" behindDoc="1" locked="0" layoutInCell="1" allowOverlap="1" wp14:anchorId="40B93712" wp14:editId="1C828C07">
            <wp:simplePos x="0" y="0"/>
            <wp:positionH relativeFrom="column">
              <wp:posOffset>3810</wp:posOffset>
            </wp:positionH>
            <wp:positionV relativeFrom="paragraph">
              <wp:posOffset>19685</wp:posOffset>
            </wp:positionV>
            <wp:extent cx="544830" cy="544830"/>
            <wp:effectExtent l="0" t="0" r="7620" b="7620"/>
            <wp:wrapTight wrapText="bothSides">
              <wp:wrapPolygon edited="0">
                <wp:start x="0" y="0"/>
                <wp:lineTo x="0" y="21147"/>
                <wp:lineTo x="21147" y="21147"/>
                <wp:lineTo x="21147" y="0"/>
                <wp:lineTo x="0" y="0"/>
              </wp:wrapPolygon>
            </wp:wrapTight>
            <wp:docPr id="1" name="Picture 1" descr="E:\QR Codes\Mt Vernon Spanish - my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R Codes\Mt Vernon Spanish - my webs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10B">
        <w:rPr>
          <w:sz w:val="23"/>
          <w:szCs w:val="23"/>
        </w:rPr>
        <w:t xml:space="preserve">Our class website: </w:t>
      </w:r>
      <w:r w:rsidR="0093710B" w:rsidRPr="000029E3">
        <w:rPr>
          <w:b/>
          <w:sz w:val="23"/>
          <w:szCs w:val="23"/>
        </w:rPr>
        <w:t>ww</w:t>
      </w:r>
      <w:r w:rsidR="000029E3">
        <w:rPr>
          <w:b/>
          <w:sz w:val="23"/>
          <w:szCs w:val="23"/>
        </w:rPr>
        <w:t>w.mountvernonspanish.weebly.com</w:t>
      </w:r>
      <w:r w:rsidRPr="0093710B">
        <w:rPr>
          <w:b/>
          <w:sz w:val="23"/>
          <w:szCs w:val="23"/>
        </w:rPr>
        <w:t>.</w:t>
      </w:r>
      <w:r w:rsidRPr="0093710B">
        <w:rPr>
          <w:sz w:val="23"/>
          <w:szCs w:val="23"/>
        </w:rPr>
        <w:t xml:space="preserve">  Here your student can access Spanish resources, helpful study tips, </w:t>
      </w:r>
      <w:r w:rsidR="0073463B" w:rsidRPr="0093710B">
        <w:rPr>
          <w:sz w:val="23"/>
          <w:szCs w:val="23"/>
        </w:rPr>
        <w:t xml:space="preserve">a learning style assessment, </w:t>
      </w:r>
      <w:r w:rsidRPr="0093710B">
        <w:rPr>
          <w:sz w:val="23"/>
          <w:szCs w:val="23"/>
        </w:rPr>
        <w:t xml:space="preserve">class handouts, video and written lessons, </w:t>
      </w:r>
      <w:r w:rsidR="00E461D1" w:rsidRPr="0093710B">
        <w:rPr>
          <w:sz w:val="23"/>
          <w:szCs w:val="23"/>
        </w:rPr>
        <w:t xml:space="preserve">helpful songs, </w:t>
      </w:r>
      <w:r w:rsidR="004A026D" w:rsidRPr="0093710B">
        <w:rPr>
          <w:sz w:val="23"/>
          <w:szCs w:val="23"/>
        </w:rPr>
        <w:t xml:space="preserve">online flashcards, </w:t>
      </w:r>
      <w:r w:rsidRPr="0093710B">
        <w:rPr>
          <w:sz w:val="23"/>
          <w:szCs w:val="23"/>
        </w:rPr>
        <w:t>and a variety of practice activities</w:t>
      </w:r>
      <w:r w:rsidR="004A026D" w:rsidRPr="0093710B">
        <w:rPr>
          <w:sz w:val="23"/>
          <w:szCs w:val="23"/>
        </w:rPr>
        <w:t xml:space="preserve"> and games</w:t>
      </w:r>
      <w:r w:rsidRPr="0093710B">
        <w:rPr>
          <w:sz w:val="23"/>
          <w:szCs w:val="23"/>
        </w:rPr>
        <w:t>.</w:t>
      </w:r>
    </w:p>
    <w:p w:rsidR="00372650" w:rsidRPr="005564D8" w:rsidRDefault="0073463B" w:rsidP="00372650">
      <w:pPr>
        <w:rPr>
          <w:sz w:val="23"/>
          <w:szCs w:val="23"/>
        </w:rPr>
      </w:pPr>
      <w:r w:rsidRPr="005564D8">
        <w:rPr>
          <w:noProof/>
          <w:sz w:val="23"/>
          <w:szCs w:val="23"/>
        </w:rPr>
        <w:drawing>
          <wp:anchor distT="0" distB="0" distL="114300" distR="114300" simplePos="0" relativeHeight="251659264" behindDoc="1" locked="0" layoutInCell="1" allowOverlap="1" wp14:anchorId="34CE045B" wp14:editId="5E89EF53">
            <wp:simplePos x="0" y="0"/>
            <wp:positionH relativeFrom="column">
              <wp:posOffset>-647700</wp:posOffset>
            </wp:positionH>
            <wp:positionV relativeFrom="paragraph">
              <wp:posOffset>177800</wp:posOffset>
            </wp:positionV>
            <wp:extent cx="544830" cy="544830"/>
            <wp:effectExtent l="0" t="0" r="7620" b="7620"/>
            <wp:wrapTight wrapText="bothSides">
              <wp:wrapPolygon edited="0">
                <wp:start x="0" y="0"/>
                <wp:lineTo x="0" y="21147"/>
                <wp:lineTo x="21147" y="21147"/>
                <wp:lineTo x="21147" y="0"/>
                <wp:lineTo x="0" y="0"/>
              </wp:wrapPolygon>
            </wp:wrapTight>
            <wp:docPr id="5" name="Picture 5"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R 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B18" w:rsidRPr="005564D8" w:rsidRDefault="00476B18" w:rsidP="00372650">
      <w:pPr>
        <w:rPr>
          <w:sz w:val="23"/>
          <w:szCs w:val="23"/>
        </w:rPr>
      </w:pPr>
    </w:p>
    <w:p w:rsidR="00372650" w:rsidRPr="005564D8" w:rsidRDefault="0073463B" w:rsidP="00372650">
      <w:pPr>
        <w:rPr>
          <w:sz w:val="23"/>
          <w:szCs w:val="23"/>
        </w:rPr>
      </w:pPr>
      <w:r w:rsidRPr="005564D8">
        <w:rPr>
          <w:sz w:val="23"/>
          <w:szCs w:val="23"/>
        </w:rPr>
        <w:t xml:space="preserve">Helpful tips for studying a world language. (From the University of Texas at Austin) </w:t>
      </w:r>
    </w:p>
    <w:p w:rsidR="0073463B" w:rsidRPr="005564D8" w:rsidRDefault="0073463B" w:rsidP="00372650">
      <w:pPr>
        <w:rPr>
          <w:b/>
          <w:sz w:val="23"/>
          <w:szCs w:val="23"/>
          <w:u w:val="single"/>
        </w:rPr>
      </w:pPr>
    </w:p>
    <w:p w:rsidR="00476B18" w:rsidRPr="005564D8" w:rsidRDefault="00476B18" w:rsidP="00372650">
      <w:pPr>
        <w:rPr>
          <w:b/>
          <w:sz w:val="23"/>
          <w:szCs w:val="23"/>
          <w:u w:val="single"/>
        </w:rPr>
      </w:pPr>
    </w:p>
    <w:p w:rsidR="001C33F4" w:rsidRPr="005564D8" w:rsidRDefault="001C33F4" w:rsidP="001C33F4">
      <w:pPr>
        <w:rPr>
          <w:sz w:val="23"/>
          <w:szCs w:val="23"/>
        </w:rPr>
      </w:pPr>
      <w:r w:rsidRPr="005564D8">
        <w:rPr>
          <w:b/>
          <w:sz w:val="23"/>
          <w:szCs w:val="23"/>
          <w:u w:val="single"/>
        </w:rPr>
        <w:t>Helping Your Student Study for Success</w:t>
      </w:r>
    </w:p>
    <w:p w:rsidR="001C33F4" w:rsidRPr="005564D8" w:rsidRDefault="001C33F4" w:rsidP="001C33F4">
      <w:pPr>
        <w:rPr>
          <w:sz w:val="23"/>
          <w:szCs w:val="23"/>
        </w:rPr>
      </w:pPr>
    </w:p>
    <w:p w:rsidR="001C33F4" w:rsidRDefault="001C33F4" w:rsidP="001C33F4">
      <w:pPr>
        <w:pStyle w:val="ListParagraph"/>
        <w:numPr>
          <w:ilvl w:val="0"/>
          <w:numId w:val="1"/>
        </w:numPr>
        <w:rPr>
          <w:sz w:val="23"/>
          <w:szCs w:val="23"/>
        </w:rPr>
      </w:pPr>
      <w:r w:rsidRPr="005564D8">
        <w:rPr>
          <w:sz w:val="23"/>
          <w:szCs w:val="23"/>
        </w:rPr>
        <w:t>Ask your student to tell you what he/she learned in class that day.  They should be able to tell you some vocabulary (in Spanish) and/or explain a grammar concept.  They often should have some handout, game or activity they received that they should be able to explain to you.  If they do not know what was learned and practiced in class that day, they should refer to their chapter (</w:t>
      </w:r>
      <w:r w:rsidRPr="005564D8">
        <w:rPr>
          <w:i/>
          <w:sz w:val="23"/>
          <w:szCs w:val="23"/>
        </w:rPr>
        <w:t>etapa</w:t>
      </w:r>
      <w:r w:rsidRPr="005564D8">
        <w:rPr>
          <w:sz w:val="23"/>
          <w:szCs w:val="23"/>
        </w:rPr>
        <w:t>) packet and find the information there to review and then explain to you, or refer to the class website.</w:t>
      </w:r>
    </w:p>
    <w:p w:rsidR="006E43A2" w:rsidRPr="006E43A2" w:rsidRDefault="006E43A2" w:rsidP="006E43A2">
      <w:pPr>
        <w:ind w:left="360"/>
        <w:rPr>
          <w:sz w:val="12"/>
          <w:szCs w:val="12"/>
        </w:rPr>
      </w:pPr>
    </w:p>
    <w:p w:rsidR="001C33F4" w:rsidRDefault="001C33F4" w:rsidP="001C33F4">
      <w:pPr>
        <w:pStyle w:val="ListParagraph"/>
        <w:numPr>
          <w:ilvl w:val="0"/>
          <w:numId w:val="1"/>
        </w:numPr>
        <w:rPr>
          <w:sz w:val="23"/>
          <w:szCs w:val="23"/>
        </w:rPr>
      </w:pPr>
      <w:r w:rsidRPr="005564D8">
        <w:rPr>
          <w:sz w:val="23"/>
          <w:szCs w:val="23"/>
        </w:rPr>
        <w:t>Quiz your student on their vocabulary flashcards.  Repeat the process until they can correctly say all of the words in Spanish.  Your student has been taught a three-stack sorting method for practicing flashcards.  Have them explain it to you!</w:t>
      </w:r>
    </w:p>
    <w:p w:rsidR="006E43A2" w:rsidRPr="006E43A2" w:rsidRDefault="006E43A2" w:rsidP="006E43A2">
      <w:pPr>
        <w:rPr>
          <w:sz w:val="12"/>
          <w:szCs w:val="12"/>
        </w:rPr>
      </w:pPr>
    </w:p>
    <w:p w:rsidR="001C33F4" w:rsidRDefault="001C33F4" w:rsidP="001C33F4">
      <w:pPr>
        <w:pStyle w:val="ListParagraph"/>
        <w:numPr>
          <w:ilvl w:val="0"/>
          <w:numId w:val="1"/>
        </w:numPr>
        <w:rPr>
          <w:sz w:val="23"/>
          <w:szCs w:val="23"/>
        </w:rPr>
      </w:pPr>
      <w:r w:rsidRPr="005564D8">
        <w:rPr>
          <w:sz w:val="23"/>
          <w:szCs w:val="23"/>
        </w:rPr>
        <w:t>Review!  Your student should refer back to previously learned material and review with regularity.  They can practice with old sets of flashcards, review packets for previous chapters, or use the website.</w:t>
      </w:r>
    </w:p>
    <w:p w:rsidR="006E43A2" w:rsidRPr="006E43A2" w:rsidRDefault="006E43A2" w:rsidP="006E43A2">
      <w:pPr>
        <w:rPr>
          <w:sz w:val="12"/>
          <w:szCs w:val="12"/>
        </w:rPr>
      </w:pPr>
    </w:p>
    <w:p w:rsidR="001C33F4" w:rsidRDefault="001C33F4" w:rsidP="001C33F4">
      <w:pPr>
        <w:pStyle w:val="ListParagraph"/>
        <w:numPr>
          <w:ilvl w:val="0"/>
          <w:numId w:val="1"/>
        </w:numPr>
        <w:rPr>
          <w:sz w:val="23"/>
          <w:szCs w:val="23"/>
        </w:rPr>
      </w:pPr>
      <w:r w:rsidRPr="005564D8">
        <w:rPr>
          <w:sz w:val="23"/>
          <w:szCs w:val="23"/>
        </w:rPr>
        <w:t>Have your student teach you what he/she has learned in class.  Ask them a lot of clarifying questions—it may help clarify their own understanding, or help them verbalize what is giving them trouble!</w:t>
      </w:r>
    </w:p>
    <w:p w:rsidR="006E43A2" w:rsidRPr="006E43A2" w:rsidRDefault="006E43A2" w:rsidP="006E43A2">
      <w:pPr>
        <w:rPr>
          <w:sz w:val="12"/>
          <w:szCs w:val="12"/>
        </w:rPr>
      </w:pPr>
    </w:p>
    <w:p w:rsidR="001C33F4" w:rsidRDefault="001C33F4" w:rsidP="001C33F4">
      <w:pPr>
        <w:pStyle w:val="ListParagraph"/>
        <w:numPr>
          <w:ilvl w:val="0"/>
          <w:numId w:val="1"/>
        </w:numPr>
        <w:rPr>
          <w:sz w:val="23"/>
          <w:szCs w:val="23"/>
        </w:rPr>
      </w:pPr>
      <w:r w:rsidRPr="005564D8">
        <w:rPr>
          <w:sz w:val="23"/>
          <w:szCs w:val="23"/>
        </w:rPr>
        <w:t xml:space="preserve">Label household items with Post-its in Spanish.  Post short phrases or questions and answers from class as well.  </w:t>
      </w:r>
      <w:r w:rsidRPr="005564D8">
        <w:rPr>
          <w:i/>
          <w:sz w:val="23"/>
          <w:szCs w:val="23"/>
        </w:rPr>
        <w:t>For example, you could post “¿Qué llevas?  Yo llevo _____ y ____” on the closet door so they learn how to ask and say what they’re wearing.</w:t>
      </w:r>
      <w:r w:rsidRPr="005564D8">
        <w:rPr>
          <w:sz w:val="23"/>
          <w:szCs w:val="23"/>
        </w:rPr>
        <w:t xml:space="preserve"> </w:t>
      </w:r>
    </w:p>
    <w:p w:rsidR="006E43A2" w:rsidRPr="006E43A2" w:rsidRDefault="006E43A2" w:rsidP="006E43A2">
      <w:pPr>
        <w:rPr>
          <w:sz w:val="12"/>
          <w:szCs w:val="12"/>
        </w:rPr>
      </w:pPr>
    </w:p>
    <w:p w:rsidR="001C33F4" w:rsidRPr="005564D8" w:rsidRDefault="001C33F4" w:rsidP="001C33F4">
      <w:pPr>
        <w:pStyle w:val="ListParagraph"/>
        <w:numPr>
          <w:ilvl w:val="0"/>
          <w:numId w:val="1"/>
        </w:numPr>
        <w:rPr>
          <w:sz w:val="23"/>
          <w:szCs w:val="23"/>
        </w:rPr>
      </w:pPr>
      <w:r w:rsidRPr="005564D8">
        <w:rPr>
          <w:sz w:val="23"/>
          <w:szCs w:val="23"/>
        </w:rPr>
        <w:t>Listen to Spanish music with your student or watch a Spanish-language television program together.  Ask them to tell you words or phrases that they understood.  Compare what you each thought the song or program was about.</w:t>
      </w:r>
    </w:p>
    <w:p w:rsidR="00372650" w:rsidRPr="00C57E51" w:rsidRDefault="00372650" w:rsidP="00372650">
      <w:pPr>
        <w:rPr>
          <w:sz w:val="24"/>
          <w:szCs w:val="24"/>
        </w:rPr>
      </w:pPr>
      <w:r w:rsidRPr="00C57E51">
        <w:rPr>
          <w:b/>
          <w:sz w:val="24"/>
          <w:szCs w:val="24"/>
          <w:u w:val="single"/>
        </w:rPr>
        <w:lastRenderedPageBreak/>
        <w:t xml:space="preserve">My </w:t>
      </w:r>
      <w:r w:rsidR="00665856" w:rsidRPr="00C57E51">
        <w:rPr>
          <w:b/>
          <w:sz w:val="24"/>
          <w:szCs w:val="24"/>
          <w:u w:val="single"/>
        </w:rPr>
        <w:t>Student</w:t>
      </w:r>
      <w:r w:rsidRPr="00C57E51">
        <w:rPr>
          <w:b/>
          <w:sz w:val="24"/>
          <w:szCs w:val="24"/>
          <w:u w:val="single"/>
        </w:rPr>
        <w:t xml:space="preserve"> is </w:t>
      </w:r>
      <w:proofErr w:type="gramStart"/>
      <w:r w:rsidRPr="00C57E51">
        <w:rPr>
          <w:b/>
          <w:sz w:val="24"/>
          <w:szCs w:val="24"/>
          <w:u w:val="single"/>
        </w:rPr>
        <w:t>Struggling</w:t>
      </w:r>
      <w:proofErr w:type="gramEnd"/>
      <w:r w:rsidRPr="00C57E51">
        <w:rPr>
          <w:b/>
          <w:sz w:val="24"/>
          <w:szCs w:val="24"/>
          <w:u w:val="single"/>
        </w:rPr>
        <w:t xml:space="preserve"> in Spanish Class…</w:t>
      </w:r>
      <w:r w:rsidR="00846D2F" w:rsidRPr="00C57E51">
        <w:rPr>
          <w:b/>
          <w:sz w:val="24"/>
          <w:szCs w:val="24"/>
          <w:u w:val="single"/>
        </w:rPr>
        <w:t xml:space="preserve">  What Can He or </w:t>
      </w:r>
      <w:r w:rsidRPr="00C57E51">
        <w:rPr>
          <w:b/>
          <w:sz w:val="24"/>
          <w:szCs w:val="24"/>
          <w:u w:val="single"/>
        </w:rPr>
        <w:t>She Do?</w:t>
      </w:r>
    </w:p>
    <w:p w:rsidR="00372650" w:rsidRPr="00C57E51" w:rsidRDefault="00372650" w:rsidP="00372650">
      <w:pPr>
        <w:rPr>
          <w:sz w:val="24"/>
          <w:szCs w:val="24"/>
        </w:rPr>
      </w:pPr>
    </w:p>
    <w:p w:rsidR="00665856" w:rsidRPr="00C57E51" w:rsidRDefault="00665856" w:rsidP="00372650">
      <w:pPr>
        <w:rPr>
          <w:sz w:val="24"/>
          <w:szCs w:val="24"/>
        </w:rPr>
      </w:pPr>
      <w:r w:rsidRPr="00C57E51">
        <w:rPr>
          <w:sz w:val="24"/>
          <w:szCs w:val="24"/>
        </w:rPr>
        <w:t>Questions to ask your student:</w:t>
      </w:r>
    </w:p>
    <w:p w:rsidR="006E43A2" w:rsidRPr="00C57E51" w:rsidRDefault="006E43A2" w:rsidP="00372650">
      <w:pPr>
        <w:rPr>
          <w:sz w:val="24"/>
          <w:szCs w:val="24"/>
        </w:rPr>
      </w:pPr>
    </w:p>
    <w:p w:rsidR="00372650" w:rsidRPr="00C57E51" w:rsidRDefault="00665856" w:rsidP="00372650">
      <w:pPr>
        <w:pStyle w:val="ListParagraph"/>
        <w:numPr>
          <w:ilvl w:val="0"/>
          <w:numId w:val="1"/>
        </w:numPr>
        <w:rPr>
          <w:sz w:val="24"/>
          <w:szCs w:val="24"/>
        </w:rPr>
      </w:pPr>
      <w:r w:rsidRPr="00C57E51">
        <w:rPr>
          <w:sz w:val="24"/>
          <w:szCs w:val="24"/>
        </w:rPr>
        <w:t xml:space="preserve">What has his/her </w:t>
      </w:r>
      <w:r w:rsidR="00372650" w:rsidRPr="00C57E51">
        <w:rPr>
          <w:sz w:val="24"/>
          <w:szCs w:val="24"/>
        </w:rPr>
        <w:t xml:space="preserve">attendance been like?  Has he/she made up all missing work from </w:t>
      </w:r>
      <w:r w:rsidR="00846D2F" w:rsidRPr="00C57E51">
        <w:rPr>
          <w:sz w:val="24"/>
          <w:szCs w:val="24"/>
        </w:rPr>
        <w:t xml:space="preserve">excused </w:t>
      </w:r>
      <w:r w:rsidR="00372650" w:rsidRPr="00C57E51">
        <w:rPr>
          <w:sz w:val="24"/>
          <w:szCs w:val="24"/>
        </w:rPr>
        <w:t>absences?</w:t>
      </w:r>
      <w:r w:rsidR="000F6513" w:rsidRPr="00C57E51">
        <w:rPr>
          <w:sz w:val="24"/>
          <w:szCs w:val="24"/>
        </w:rPr>
        <w:t xml:space="preserve">  </w:t>
      </w:r>
      <w:r w:rsidR="000F6513" w:rsidRPr="00C57E51">
        <w:rPr>
          <w:i/>
          <w:sz w:val="24"/>
          <w:szCs w:val="24"/>
        </w:rPr>
        <w:t>Attendance information is available on AIMS and Skyward Family Access.</w:t>
      </w:r>
      <w:r w:rsidR="000F6513" w:rsidRPr="00C57E51">
        <w:rPr>
          <w:sz w:val="24"/>
          <w:szCs w:val="24"/>
        </w:rPr>
        <w:t xml:space="preserve">  </w:t>
      </w:r>
    </w:p>
    <w:p w:rsidR="006E43A2" w:rsidRPr="00C57E51" w:rsidRDefault="006E43A2" w:rsidP="006E43A2">
      <w:pPr>
        <w:pStyle w:val="ListParagraph"/>
        <w:rPr>
          <w:sz w:val="24"/>
          <w:szCs w:val="24"/>
        </w:rPr>
      </w:pPr>
    </w:p>
    <w:p w:rsidR="00846D2F" w:rsidRPr="00C57E51" w:rsidRDefault="00B32A91" w:rsidP="00372650">
      <w:pPr>
        <w:pStyle w:val="ListParagraph"/>
        <w:numPr>
          <w:ilvl w:val="0"/>
          <w:numId w:val="1"/>
        </w:numPr>
        <w:rPr>
          <w:sz w:val="24"/>
          <w:szCs w:val="24"/>
        </w:rPr>
      </w:pPr>
      <w:r w:rsidRPr="00C57E51">
        <w:rPr>
          <w:sz w:val="24"/>
          <w:szCs w:val="24"/>
        </w:rPr>
        <w:t>Has he/she been in to see señora</w:t>
      </w:r>
      <w:r w:rsidR="00846D2F" w:rsidRPr="00C57E51">
        <w:rPr>
          <w:sz w:val="24"/>
          <w:szCs w:val="24"/>
        </w:rPr>
        <w:t xml:space="preserve"> Dalvit before or after school with questions or for extra help?  </w:t>
      </w:r>
      <w:r w:rsidR="00846D2F" w:rsidRPr="00C57E51">
        <w:rPr>
          <w:i/>
          <w:sz w:val="24"/>
          <w:szCs w:val="24"/>
        </w:rPr>
        <w:t>I am available almost daily from 7:30-7:55 and 2:35-3:05 or later.</w:t>
      </w:r>
    </w:p>
    <w:p w:rsidR="006E43A2" w:rsidRPr="00C57E51" w:rsidRDefault="006E43A2" w:rsidP="006E43A2">
      <w:pPr>
        <w:rPr>
          <w:sz w:val="24"/>
          <w:szCs w:val="24"/>
        </w:rPr>
      </w:pPr>
    </w:p>
    <w:p w:rsidR="00372650" w:rsidRPr="00C57E51" w:rsidRDefault="00372650" w:rsidP="00372650">
      <w:pPr>
        <w:pStyle w:val="ListParagraph"/>
        <w:numPr>
          <w:ilvl w:val="0"/>
          <w:numId w:val="1"/>
        </w:numPr>
        <w:rPr>
          <w:sz w:val="24"/>
          <w:szCs w:val="24"/>
        </w:rPr>
      </w:pPr>
      <w:r w:rsidRPr="00C57E51">
        <w:rPr>
          <w:sz w:val="24"/>
          <w:szCs w:val="24"/>
        </w:rPr>
        <w:t xml:space="preserve">If </w:t>
      </w:r>
      <w:r w:rsidR="00665856" w:rsidRPr="00C57E51">
        <w:rPr>
          <w:sz w:val="24"/>
          <w:szCs w:val="24"/>
        </w:rPr>
        <w:t>he/she</w:t>
      </w:r>
      <w:r w:rsidRPr="00C57E51">
        <w:rPr>
          <w:sz w:val="24"/>
          <w:szCs w:val="24"/>
        </w:rPr>
        <w:t xml:space="preserve"> has earned a low score on an assessment, has he/she come in to retake that assessment for up to 100%?</w:t>
      </w:r>
    </w:p>
    <w:p w:rsidR="006E43A2" w:rsidRPr="00C57E51" w:rsidRDefault="006E43A2" w:rsidP="006E43A2">
      <w:pPr>
        <w:rPr>
          <w:sz w:val="24"/>
          <w:szCs w:val="24"/>
        </w:rPr>
      </w:pPr>
    </w:p>
    <w:p w:rsidR="00D964E3" w:rsidRPr="00C57E51" w:rsidRDefault="00D964E3" w:rsidP="00372650">
      <w:pPr>
        <w:pStyle w:val="ListParagraph"/>
        <w:numPr>
          <w:ilvl w:val="0"/>
          <w:numId w:val="1"/>
        </w:numPr>
        <w:rPr>
          <w:i/>
          <w:sz w:val="24"/>
          <w:szCs w:val="24"/>
        </w:rPr>
      </w:pPr>
      <w:r w:rsidRPr="00C57E51">
        <w:rPr>
          <w:sz w:val="24"/>
          <w:szCs w:val="24"/>
        </w:rPr>
        <w:t xml:space="preserve">Is he/she an active listener and participant in class?  </w:t>
      </w:r>
      <w:r w:rsidRPr="00C57E51">
        <w:rPr>
          <w:i/>
          <w:sz w:val="24"/>
          <w:szCs w:val="24"/>
        </w:rPr>
        <w:t xml:space="preserve">Vocabulary is taught using actions, pictures, and with </w:t>
      </w:r>
      <w:r w:rsidR="009C6224" w:rsidRPr="00C57E51">
        <w:rPr>
          <w:i/>
          <w:sz w:val="24"/>
          <w:szCs w:val="24"/>
        </w:rPr>
        <w:t>spoken</w:t>
      </w:r>
      <w:r w:rsidRPr="00C57E51">
        <w:rPr>
          <w:i/>
          <w:sz w:val="24"/>
          <w:szCs w:val="24"/>
        </w:rPr>
        <w:t xml:space="preserve"> repetition.  </w:t>
      </w:r>
      <w:r w:rsidR="00C1758D" w:rsidRPr="00C57E51">
        <w:rPr>
          <w:i/>
          <w:sz w:val="24"/>
          <w:szCs w:val="24"/>
        </w:rPr>
        <w:t>It is imperative that students listen closely, mimic actions, and repeat so that they can acquire the language more readily.  Most students who are struggling are not engaged in class—they choose not to participate, or are distracted by their peers or their electronic device(s).</w:t>
      </w:r>
    </w:p>
    <w:p w:rsidR="006E43A2" w:rsidRPr="00C57E51" w:rsidRDefault="006E43A2" w:rsidP="006E43A2">
      <w:pPr>
        <w:rPr>
          <w:i/>
          <w:sz w:val="24"/>
          <w:szCs w:val="24"/>
        </w:rPr>
      </w:pPr>
    </w:p>
    <w:p w:rsidR="00C1758D" w:rsidRPr="00C57E51" w:rsidRDefault="00372650" w:rsidP="00372650">
      <w:pPr>
        <w:pStyle w:val="ListParagraph"/>
        <w:numPr>
          <w:ilvl w:val="0"/>
          <w:numId w:val="1"/>
        </w:numPr>
        <w:rPr>
          <w:sz w:val="24"/>
          <w:szCs w:val="24"/>
        </w:rPr>
      </w:pPr>
      <w:r w:rsidRPr="00C57E51">
        <w:rPr>
          <w:sz w:val="24"/>
          <w:szCs w:val="24"/>
        </w:rPr>
        <w:t xml:space="preserve">Has </w:t>
      </w:r>
      <w:r w:rsidR="00665856" w:rsidRPr="00C57E51">
        <w:rPr>
          <w:sz w:val="24"/>
          <w:szCs w:val="24"/>
        </w:rPr>
        <w:t>he/she</w:t>
      </w:r>
      <w:r w:rsidRPr="00C57E51">
        <w:rPr>
          <w:sz w:val="24"/>
          <w:szCs w:val="24"/>
        </w:rPr>
        <w:t xml:space="preserve"> been practicing Spanish on a daily basis?  </w:t>
      </w:r>
    </w:p>
    <w:p w:rsidR="00C1758D" w:rsidRPr="00C57E51" w:rsidRDefault="00372650" w:rsidP="00C1758D">
      <w:pPr>
        <w:pStyle w:val="ListParagraph"/>
        <w:numPr>
          <w:ilvl w:val="1"/>
          <w:numId w:val="1"/>
        </w:numPr>
        <w:rPr>
          <w:sz w:val="24"/>
          <w:szCs w:val="24"/>
        </w:rPr>
      </w:pPr>
      <w:r w:rsidRPr="00C57E51">
        <w:rPr>
          <w:sz w:val="24"/>
          <w:szCs w:val="24"/>
        </w:rPr>
        <w:t xml:space="preserve">Does he/she have flashcards of all of the vocabulary terms?  (Flashcards are assigned with each </w:t>
      </w:r>
      <w:r w:rsidR="00665856" w:rsidRPr="00C57E51">
        <w:rPr>
          <w:sz w:val="24"/>
          <w:szCs w:val="24"/>
        </w:rPr>
        <w:t xml:space="preserve">new </w:t>
      </w:r>
      <w:r w:rsidRPr="00C57E51">
        <w:rPr>
          <w:sz w:val="24"/>
          <w:szCs w:val="24"/>
        </w:rPr>
        <w:t xml:space="preserve">chapter.)  </w:t>
      </w:r>
      <w:r w:rsidR="00665856" w:rsidRPr="00C57E51">
        <w:rPr>
          <w:sz w:val="24"/>
          <w:szCs w:val="24"/>
        </w:rPr>
        <w:t xml:space="preserve">How often does he/she review those flashcards?  </w:t>
      </w:r>
    </w:p>
    <w:p w:rsidR="00C1758D" w:rsidRPr="00C57E51" w:rsidRDefault="00372650" w:rsidP="00C1758D">
      <w:pPr>
        <w:pStyle w:val="ListParagraph"/>
        <w:numPr>
          <w:ilvl w:val="1"/>
          <w:numId w:val="1"/>
        </w:numPr>
        <w:rPr>
          <w:sz w:val="24"/>
          <w:szCs w:val="24"/>
        </w:rPr>
      </w:pPr>
      <w:r w:rsidRPr="00C57E51">
        <w:rPr>
          <w:sz w:val="24"/>
          <w:szCs w:val="24"/>
        </w:rPr>
        <w:t xml:space="preserve">How often does he/she access the class website? </w:t>
      </w:r>
      <w:r w:rsidR="00665856" w:rsidRPr="00C57E51">
        <w:rPr>
          <w:sz w:val="24"/>
          <w:szCs w:val="24"/>
        </w:rPr>
        <w:t xml:space="preserve"> </w:t>
      </w:r>
    </w:p>
    <w:p w:rsidR="00665856" w:rsidRPr="00C57E51" w:rsidRDefault="00665856" w:rsidP="00C1758D">
      <w:pPr>
        <w:pStyle w:val="ListParagraph"/>
        <w:numPr>
          <w:ilvl w:val="1"/>
          <w:numId w:val="1"/>
        </w:numPr>
        <w:rPr>
          <w:sz w:val="24"/>
          <w:szCs w:val="24"/>
        </w:rPr>
      </w:pPr>
      <w:r w:rsidRPr="00C57E51">
        <w:rPr>
          <w:sz w:val="24"/>
          <w:szCs w:val="24"/>
        </w:rPr>
        <w:t>How often does he/she refer to and study the chapter (</w:t>
      </w:r>
      <w:r w:rsidRPr="00C57E51">
        <w:rPr>
          <w:i/>
          <w:sz w:val="24"/>
          <w:szCs w:val="24"/>
        </w:rPr>
        <w:t>etapa</w:t>
      </w:r>
      <w:r w:rsidRPr="00C57E51">
        <w:rPr>
          <w:sz w:val="24"/>
          <w:szCs w:val="24"/>
        </w:rPr>
        <w:t>) packet?</w:t>
      </w:r>
    </w:p>
    <w:p w:rsidR="006E43A2" w:rsidRPr="00C57E51" w:rsidRDefault="006E43A2" w:rsidP="006E43A2">
      <w:pPr>
        <w:ind w:left="1080"/>
        <w:rPr>
          <w:sz w:val="24"/>
          <w:szCs w:val="24"/>
        </w:rPr>
      </w:pPr>
    </w:p>
    <w:p w:rsidR="00CB0EC3" w:rsidRPr="00C57E51" w:rsidRDefault="00CB0EC3" w:rsidP="00372650">
      <w:pPr>
        <w:pStyle w:val="ListParagraph"/>
        <w:numPr>
          <w:ilvl w:val="0"/>
          <w:numId w:val="1"/>
        </w:numPr>
        <w:rPr>
          <w:sz w:val="24"/>
          <w:szCs w:val="24"/>
        </w:rPr>
      </w:pPr>
      <w:r w:rsidRPr="00C57E51">
        <w:rPr>
          <w:sz w:val="24"/>
          <w:szCs w:val="24"/>
        </w:rPr>
        <w:t xml:space="preserve">Can he/she explain what he/she should know how to do, </w:t>
      </w:r>
      <w:proofErr w:type="gramStart"/>
      <w:r w:rsidRPr="00C57E51">
        <w:rPr>
          <w:sz w:val="24"/>
          <w:szCs w:val="24"/>
        </w:rPr>
        <w:t>based</w:t>
      </w:r>
      <w:proofErr w:type="gramEnd"/>
      <w:r w:rsidRPr="00C57E51">
        <w:rPr>
          <w:sz w:val="24"/>
          <w:szCs w:val="24"/>
        </w:rPr>
        <w:t xml:space="preserve"> on stated and written objectives for the unit?  </w:t>
      </w:r>
      <w:r w:rsidRPr="00C57E51">
        <w:rPr>
          <w:i/>
          <w:sz w:val="24"/>
          <w:szCs w:val="24"/>
        </w:rPr>
        <w:t>Your student has a stamp sheet to track his/her progress.  Ask to see it!</w:t>
      </w:r>
    </w:p>
    <w:p w:rsidR="006E43A2" w:rsidRPr="00C57E51" w:rsidRDefault="006E43A2" w:rsidP="006E43A2">
      <w:pPr>
        <w:ind w:left="360"/>
        <w:rPr>
          <w:sz w:val="24"/>
          <w:szCs w:val="24"/>
        </w:rPr>
      </w:pPr>
    </w:p>
    <w:p w:rsidR="00DD62F0" w:rsidRPr="00C57E51" w:rsidRDefault="00DD62F0" w:rsidP="00372650">
      <w:pPr>
        <w:pStyle w:val="ListParagraph"/>
        <w:numPr>
          <w:ilvl w:val="0"/>
          <w:numId w:val="1"/>
        </w:numPr>
        <w:rPr>
          <w:sz w:val="24"/>
          <w:szCs w:val="24"/>
        </w:rPr>
      </w:pPr>
      <w:r w:rsidRPr="00C57E51">
        <w:rPr>
          <w:sz w:val="24"/>
          <w:szCs w:val="24"/>
        </w:rPr>
        <w:t>How does he/she study?  Does he/she practice speaking and writing the language while st</w:t>
      </w:r>
      <w:r w:rsidR="00B32A91" w:rsidRPr="00C57E51">
        <w:rPr>
          <w:sz w:val="24"/>
          <w:szCs w:val="24"/>
        </w:rPr>
        <w:t xml:space="preserve">udying?  Is it active studying (as opposed to </w:t>
      </w:r>
      <w:r w:rsidR="00C1758D" w:rsidRPr="00C57E51">
        <w:rPr>
          <w:sz w:val="24"/>
          <w:szCs w:val="24"/>
        </w:rPr>
        <w:t xml:space="preserve">passively </w:t>
      </w:r>
      <w:r w:rsidR="005109A3" w:rsidRPr="00C57E51">
        <w:rPr>
          <w:sz w:val="24"/>
          <w:szCs w:val="24"/>
        </w:rPr>
        <w:t>looking</w:t>
      </w:r>
      <w:r w:rsidRPr="00C57E51">
        <w:rPr>
          <w:sz w:val="24"/>
          <w:szCs w:val="24"/>
        </w:rPr>
        <w:t xml:space="preserve"> at a vocabulary sheet or other handout</w:t>
      </w:r>
      <w:r w:rsidR="00B32A91" w:rsidRPr="00C57E51">
        <w:rPr>
          <w:sz w:val="24"/>
          <w:szCs w:val="24"/>
        </w:rPr>
        <w:t>)</w:t>
      </w:r>
      <w:r w:rsidRPr="00C57E51">
        <w:rPr>
          <w:sz w:val="24"/>
          <w:szCs w:val="24"/>
        </w:rPr>
        <w:t>?</w:t>
      </w:r>
    </w:p>
    <w:p w:rsidR="006E43A2" w:rsidRPr="00C57E51" w:rsidRDefault="006E43A2" w:rsidP="006E43A2">
      <w:pPr>
        <w:rPr>
          <w:sz w:val="24"/>
          <w:szCs w:val="24"/>
        </w:rPr>
      </w:pPr>
    </w:p>
    <w:p w:rsidR="00665856" w:rsidRPr="00C57E51" w:rsidRDefault="00665856" w:rsidP="00372650">
      <w:pPr>
        <w:pStyle w:val="ListParagraph"/>
        <w:numPr>
          <w:ilvl w:val="0"/>
          <w:numId w:val="1"/>
        </w:numPr>
        <w:rPr>
          <w:i/>
          <w:sz w:val="24"/>
          <w:szCs w:val="24"/>
        </w:rPr>
      </w:pPr>
      <w:r w:rsidRPr="00C57E51">
        <w:rPr>
          <w:sz w:val="24"/>
          <w:szCs w:val="24"/>
        </w:rPr>
        <w:t xml:space="preserve">Does he/she have all of the work sheets, handouts, packets and other print information distributed in class?  </w:t>
      </w:r>
      <w:r w:rsidRPr="00C57E51">
        <w:rPr>
          <w:i/>
          <w:sz w:val="24"/>
          <w:szCs w:val="24"/>
        </w:rPr>
        <w:t xml:space="preserve">Students practice </w:t>
      </w:r>
      <w:r w:rsidR="00DD62F0" w:rsidRPr="00C57E51">
        <w:rPr>
          <w:i/>
          <w:sz w:val="24"/>
          <w:szCs w:val="24"/>
        </w:rPr>
        <w:t xml:space="preserve">in class </w:t>
      </w:r>
      <w:r w:rsidRPr="00C57E51">
        <w:rPr>
          <w:i/>
          <w:sz w:val="24"/>
          <w:szCs w:val="24"/>
        </w:rPr>
        <w:t xml:space="preserve">in </w:t>
      </w:r>
      <w:r w:rsidR="00DD62F0" w:rsidRPr="00C57E51">
        <w:rPr>
          <w:i/>
          <w:sz w:val="24"/>
          <w:szCs w:val="24"/>
        </w:rPr>
        <w:t xml:space="preserve">much </w:t>
      </w:r>
      <w:r w:rsidRPr="00C57E51">
        <w:rPr>
          <w:i/>
          <w:sz w:val="24"/>
          <w:szCs w:val="24"/>
        </w:rPr>
        <w:t>the same way in which they will be assessed, so it is important to save handouts to study for later.  If he/she has lost any papers, most of them are available to print off of the class website.</w:t>
      </w:r>
    </w:p>
    <w:p w:rsidR="006E43A2" w:rsidRPr="00C57E51" w:rsidRDefault="006E43A2" w:rsidP="006E43A2">
      <w:pPr>
        <w:rPr>
          <w:i/>
          <w:sz w:val="24"/>
          <w:szCs w:val="24"/>
        </w:rPr>
      </w:pPr>
    </w:p>
    <w:p w:rsidR="00E90942" w:rsidRPr="00C57E51" w:rsidRDefault="00E90942" w:rsidP="00372650">
      <w:pPr>
        <w:pStyle w:val="ListParagraph"/>
        <w:numPr>
          <w:ilvl w:val="0"/>
          <w:numId w:val="1"/>
        </w:numPr>
        <w:rPr>
          <w:sz w:val="24"/>
          <w:szCs w:val="24"/>
        </w:rPr>
      </w:pPr>
      <w:r w:rsidRPr="00C57E51">
        <w:rPr>
          <w:sz w:val="24"/>
          <w:szCs w:val="24"/>
        </w:rPr>
        <w:t>How organized is his/her notebook?  Does he/she have all the class notes, handouts, and activities clipped into a three-ring binder and organized by color and</w:t>
      </w:r>
      <w:r w:rsidR="003046BD" w:rsidRPr="00C57E51">
        <w:rPr>
          <w:sz w:val="24"/>
          <w:szCs w:val="24"/>
        </w:rPr>
        <w:t>/or</w:t>
      </w:r>
      <w:r w:rsidRPr="00C57E51">
        <w:rPr>
          <w:sz w:val="24"/>
          <w:szCs w:val="24"/>
        </w:rPr>
        <w:t xml:space="preserve"> theme?</w:t>
      </w:r>
      <w:r w:rsidR="00A864C8" w:rsidRPr="00C57E51">
        <w:rPr>
          <w:sz w:val="24"/>
          <w:szCs w:val="24"/>
        </w:rPr>
        <w:t xml:space="preserve">  </w:t>
      </w:r>
      <w:r w:rsidR="00A864C8" w:rsidRPr="00C57E51">
        <w:rPr>
          <w:i/>
          <w:sz w:val="24"/>
          <w:szCs w:val="24"/>
        </w:rPr>
        <w:t xml:space="preserve">All information for the same chapter, or </w:t>
      </w:r>
      <w:r w:rsidR="00A864C8" w:rsidRPr="00C57E51">
        <w:rPr>
          <w:sz w:val="24"/>
          <w:szCs w:val="24"/>
        </w:rPr>
        <w:t>etapa</w:t>
      </w:r>
      <w:r w:rsidR="00A864C8" w:rsidRPr="00C57E51">
        <w:rPr>
          <w:i/>
          <w:sz w:val="24"/>
          <w:szCs w:val="24"/>
        </w:rPr>
        <w:t>, is photocopied on the same color paper.  For example, all handouts for U1E2 should be blue.</w:t>
      </w:r>
    </w:p>
    <w:p w:rsidR="006E43A2" w:rsidRPr="00C57E51" w:rsidRDefault="006E43A2" w:rsidP="006E43A2">
      <w:pPr>
        <w:rPr>
          <w:sz w:val="24"/>
          <w:szCs w:val="24"/>
        </w:rPr>
      </w:pPr>
    </w:p>
    <w:p w:rsidR="00DD62F0" w:rsidRPr="00C57E51" w:rsidRDefault="00DD62F0" w:rsidP="00372650">
      <w:pPr>
        <w:pStyle w:val="ListParagraph"/>
        <w:numPr>
          <w:ilvl w:val="0"/>
          <w:numId w:val="1"/>
        </w:numPr>
        <w:rPr>
          <w:sz w:val="24"/>
          <w:szCs w:val="24"/>
        </w:rPr>
      </w:pPr>
      <w:r w:rsidRPr="00C57E51">
        <w:rPr>
          <w:sz w:val="24"/>
          <w:szCs w:val="24"/>
        </w:rPr>
        <w:t xml:space="preserve">Does he/she have a spiral notebook that he/she has been using for </w:t>
      </w:r>
      <w:r w:rsidRPr="00C57E51">
        <w:rPr>
          <w:sz w:val="24"/>
          <w:szCs w:val="24"/>
          <w:u w:val="single"/>
        </w:rPr>
        <w:t>all</w:t>
      </w:r>
      <w:r w:rsidRPr="00C57E51">
        <w:rPr>
          <w:sz w:val="24"/>
          <w:szCs w:val="24"/>
        </w:rPr>
        <w:t xml:space="preserve"> </w:t>
      </w:r>
      <w:r w:rsidRPr="00C57E51">
        <w:rPr>
          <w:i/>
          <w:sz w:val="24"/>
          <w:szCs w:val="24"/>
        </w:rPr>
        <w:t xml:space="preserve">Entrada </w:t>
      </w:r>
      <w:r w:rsidRPr="00C57E51">
        <w:rPr>
          <w:sz w:val="24"/>
          <w:szCs w:val="24"/>
        </w:rPr>
        <w:t>(entry task) activities?  These are also a valuable source of notes and information.</w:t>
      </w:r>
    </w:p>
    <w:p w:rsidR="001C33F4" w:rsidRPr="005564D8" w:rsidRDefault="001C33F4" w:rsidP="001C33F4">
      <w:pPr>
        <w:pStyle w:val="ListParagraph"/>
        <w:rPr>
          <w:sz w:val="23"/>
          <w:szCs w:val="23"/>
        </w:rPr>
      </w:pPr>
      <w:bookmarkStart w:id="0" w:name="_GoBack"/>
      <w:bookmarkEnd w:id="0"/>
    </w:p>
    <w:p w:rsidR="00372650" w:rsidRPr="005564D8" w:rsidRDefault="00372650" w:rsidP="00CB0EC3">
      <w:pPr>
        <w:rPr>
          <w:sz w:val="23"/>
          <w:szCs w:val="23"/>
        </w:rPr>
      </w:pPr>
    </w:p>
    <w:sectPr w:rsidR="00372650" w:rsidRPr="005564D8" w:rsidSect="00143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1465C"/>
    <w:multiLevelType w:val="hybridMultilevel"/>
    <w:tmpl w:val="FA9A7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C635E"/>
    <w:multiLevelType w:val="hybridMultilevel"/>
    <w:tmpl w:val="B2F27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046A7"/>
    <w:multiLevelType w:val="hybridMultilevel"/>
    <w:tmpl w:val="7F10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84DD3"/>
    <w:multiLevelType w:val="hybridMultilevel"/>
    <w:tmpl w:val="9E60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50"/>
    <w:rsid w:val="000029E3"/>
    <w:rsid w:val="00024DF3"/>
    <w:rsid w:val="000F6513"/>
    <w:rsid w:val="0014323D"/>
    <w:rsid w:val="001C33F4"/>
    <w:rsid w:val="0023135F"/>
    <w:rsid w:val="002D7E80"/>
    <w:rsid w:val="003046BD"/>
    <w:rsid w:val="00335D6B"/>
    <w:rsid w:val="003364D7"/>
    <w:rsid w:val="00372650"/>
    <w:rsid w:val="003D25EE"/>
    <w:rsid w:val="00415CAA"/>
    <w:rsid w:val="00476B18"/>
    <w:rsid w:val="004A026D"/>
    <w:rsid w:val="005109A3"/>
    <w:rsid w:val="005564D8"/>
    <w:rsid w:val="00570767"/>
    <w:rsid w:val="0063398F"/>
    <w:rsid w:val="00665856"/>
    <w:rsid w:val="006E43A2"/>
    <w:rsid w:val="00705043"/>
    <w:rsid w:val="0073463B"/>
    <w:rsid w:val="00740421"/>
    <w:rsid w:val="007B1606"/>
    <w:rsid w:val="007D559C"/>
    <w:rsid w:val="00846D2F"/>
    <w:rsid w:val="00862904"/>
    <w:rsid w:val="0093710B"/>
    <w:rsid w:val="00940315"/>
    <w:rsid w:val="009C6224"/>
    <w:rsid w:val="00A6049F"/>
    <w:rsid w:val="00A65275"/>
    <w:rsid w:val="00A814F7"/>
    <w:rsid w:val="00A864C8"/>
    <w:rsid w:val="00AA3785"/>
    <w:rsid w:val="00B32A91"/>
    <w:rsid w:val="00C1758D"/>
    <w:rsid w:val="00C30EC1"/>
    <w:rsid w:val="00C57E51"/>
    <w:rsid w:val="00CB0EC3"/>
    <w:rsid w:val="00D964E3"/>
    <w:rsid w:val="00DD62F0"/>
    <w:rsid w:val="00DE09C4"/>
    <w:rsid w:val="00E461D1"/>
    <w:rsid w:val="00E90942"/>
    <w:rsid w:val="00EA1BB5"/>
    <w:rsid w:val="00F71721"/>
    <w:rsid w:val="00FD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AA"/>
  </w:style>
  <w:style w:type="paragraph" w:styleId="Heading1">
    <w:name w:val="heading 1"/>
    <w:basedOn w:val="Normal"/>
    <w:next w:val="Normal"/>
    <w:link w:val="Heading1Char"/>
    <w:uiPriority w:val="9"/>
    <w:qFormat/>
    <w:rsid w:val="00415CA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15CA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15CA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15CA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15CA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15CA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15CA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15CA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15CA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CA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15CA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15CA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15CA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15CA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15CA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15C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15CA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15CA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15CA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15CA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15CA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15CAA"/>
    <w:rPr>
      <w:rFonts w:asciiTheme="majorHAnsi" w:eastAsiaTheme="majorEastAsia" w:hAnsiTheme="majorHAnsi" w:cstheme="majorBidi"/>
      <w:i/>
      <w:iCs/>
      <w:spacing w:val="13"/>
      <w:sz w:val="24"/>
      <w:szCs w:val="24"/>
    </w:rPr>
  </w:style>
  <w:style w:type="character" w:styleId="Strong">
    <w:name w:val="Strong"/>
    <w:uiPriority w:val="22"/>
    <w:qFormat/>
    <w:rsid w:val="00415CAA"/>
    <w:rPr>
      <w:b/>
      <w:bCs/>
    </w:rPr>
  </w:style>
  <w:style w:type="character" w:styleId="Emphasis">
    <w:name w:val="Emphasis"/>
    <w:uiPriority w:val="20"/>
    <w:qFormat/>
    <w:rsid w:val="00415CAA"/>
    <w:rPr>
      <w:b/>
      <w:bCs/>
      <w:i/>
      <w:iCs/>
      <w:spacing w:val="10"/>
      <w:bdr w:val="none" w:sz="0" w:space="0" w:color="auto"/>
      <w:shd w:val="clear" w:color="auto" w:fill="auto"/>
    </w:rPr>
  </w:style>
  <w:style w:type="paragraph" w:styleId="NoSpacing">
    <w:name w:val="No Spacing"/>
    <w:basedOn w:val="Normal"/>
    <w:uiPriority w:val="1"/>
    <w:qFormat/>
    <w:rsid w:val="00415CAA"/>
  </w:style>
  <w:style w:type="paragraph" w:styleId="ListParagraph">
    <w:name w:val="List Paragraph"/>
    <w:basedOn w:val="Normal"/>
    <w:uiPriority w:val="34"/>
    <w:qFormat/>
    <w:rsid w:val="00415CAA"/>
    <w:pPr>
      <w:ind w:left="720"/>
      <w:contextualSpacing/>
    </w:pPr>
  </w:style>
  <w:style w:type="paragraph" w:styleId="Quote">
    <w:name w:val="Quote"/>
    <w:basedOn w:val="Normal"/>
    <w:next w:val="Normal"/>
    <w:link w:val="QuoteChar"/>
    <w:uiPriority w:val="29"/>
    <w:qFormat/>
    <w:rsid w:val="00415CAA"/>
    <w:pPr>
      <w:spacing w:before="200"/>
      <w:ind w:left="360" w:right="360"/>
    </w:pPr>
    <w:rPr>
      <w:i/>
      <w:iCs/>
    </w:rPr>
  </w:style>
  <w:style w:type="character" w:customStyle="1" w:styleId="QuoteChar">
    <w:name w:val="Quote Char"/>
    <w:basedOn w:val="DefaultParagraphFont"/>
    <w:link w:val="Quote"/>
    <w:uiPriority w:val="29"/>
    <w:rsid w:val="00415CAA"/>
    <w:rPr>
      <w:i/>
      <w:iCs/>
    </w:rPr>
  </w:style>
  <w:style w:type="paragraph" w:styleId="IntenseQuote">
    <w:name w:val="Intense Quote"/>
    <w:basedOn w:val="Normal"/>
    <w:next w:val="Normal"/>
    <w:link w:val="IntenseQuoteChar"/>
    <w:uiPriority w:val="30"/>
    <w:qFormat/>
    <w:rsid w:val="00415CA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15CAA"/>
    <w:rPr>
      <w:b/>
      <w:bCs/>
      <w:i/>
      <w:iCs/>
    </w:rPr>
  </w:style>
  <w:style w:type="character" w:styleId="SubtleEmphasis">
    <w:name w:val="Subtle Emphasis"/>
    <w:uiPriority w:val="19"/>
    <w:qFormat/>
    <w:rsid w:val="00415CAA"/>
    <w:rPr>
      <w:i/>
      <w:iCs/>
    </w:rPr>
  </w:style>
  <w:style w:type="character" w:styleId="IntenseEmphasis">
    <w:name w:val="Intense Emphasis"/>
    <w:uiPriority w:val="21"/>
    <w:qFormat/>
    <w:rsid w:val="00415CAA"/>
    <w:rPr>
      <w:b/>
      <w:bCs/>
    </w:rPr>
  </w:style>
  <w:style w:type="character" w:styleId="SubtleReference">
    <w:name w:val="Subtle Reference"/>
    <w:uiPriority w:val="31"/>
    <w:qFormat/>
    <w:rsid w:val="00415CAA"/>
    <w:rPr>
      <w:smallCaps/>
    </w:rPr>
  </w:style>
  <w:style w:type="character" w:styleId="IntenseReference">
    <w:name w:val="Intense Reference"/>
    <w:uiPriority w:val="32"/>
    <w:qFormat/>
    <w:rsid w:val="00415CAA"/>
    <w:rPr>
      <w:smallCaps/>
      <w:spacing w:val="5"/>
      <w:u w:val="single"/>
    </w:rPr>
  </w:style>
  <w:style w:type="character" w:styleId="BookTitle">
    <w:name w:val="Book Title"/>
    <w:uiPriority w:val="33"/>
    <w:qFormat/>
    <w:rsid w:val="00415CAA"/>
    <w:rPr>
      <w:i/>
      <w:iCs/>
      <w:smallCaps/>
      <w:spacing w:val="5"/>
    </w:rPr>
  </w:style>
  <w:style w:type="paragraph" w:styleId="TOCHeading">
    <w:name w:val="TOC Heading"/>
    <w:basedOn w:val="Heading1"/>
    <w:next w:val="Normal"/>
    <w:uiPriority w:val="39"/>
    <w:semiHidden/>
    <w:unhideWhenUsed/>
    <w:qFormat/>
    <w:rsid w:val="00415CAA"/>
    <w:pPr>
      <w:outlineLvl w:val="9"/>
    </w:pPr>
    <w:rPr>
      <w:lang w:bidi="en-US"/>
    </w:rPr>
  </w:style>
  <w:style w:type="character" w:styleId="Hyperlink">
    <w:name w:val="Hyperlink"/>
    <w:basedOn w:val="DefaultParagraphFont"/>
    <w:uiPriority w:val="99"/>
    <w:unhideWhenUsed/>
    <w:rsid w:val="00DE09C4"/>
    <w:rPr>
      <w:color w:val="0000FF"/>
      <w:u w:val="single"/>
    </w:rPr>
  </w:style>
  <w:style w:type="paragraph" w:styleId="BalloonText">
    <w:name w:val="Balloon Text"/>
    <w:basedOn w:val="Normal"/>
    <w:link w:val="BalloonTextChar"/>
    <w:uiPriority w:val="99"/>
    <w:semiHidden/>
    <w:unhideWhenUsed/>
    <w:rsid w:val="00DE09C4"/>
    <w:rPr>
      <w:rFonts w:ascii="Tahoma" w:hAnsi="Tahoma" w:cs="Tahoma"/>
      <w:sz w:val="16"/>
      <w:szCs w:val="16"/>
    </w:rPr>
  </w:style>
  <w:style w:type="character" w:customStyle="1" w:styleId="BalloonTextChar">
    <w:name w:val="Balloon Text Char"/>
    <w:basedOn w:val="DefaultParagraphFont"/>
    <w:link w:val="BalloonText"/>
    <w:uiPriority w:val="99"/>
    <w:semiHidden/>
    <w:rsid w:val="00DE09C4"/>
    <w:rPr>
      <w:rFonts w:ascii="Tahoma" w:hAnsi="Tahoma" w:cs="Tahoma"/>
      <w:sz w:val="16"/>
      <w:szCs w:val="16"/>
    </w:rPr>
  </w:style>
  <w:style w:type="table" w:styleId="TableGrid">
    <w:name w:val="Table Grid"/>
    <w:basedOn w:val="TableNormal"/>
    <w:uiPriority w:val="59"/>
    <w:rsid w:val="00C17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AA"/>
  </w:style>
  <w:style w:type="paragraph" w:styleId="Heading1">
    <w:name w:val="heading 1"/>
    <w:basedOn w:val="Normal"/>
    <w:next w:val="Normal"/>
    <w:link w:val="Heading1Char"/>
    <w:uiPriority w:val="9"/>
    <w:qFormat/>
    <w:rsid w:val="00415CA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15CA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15CA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15CA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15CA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15CA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15CA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15CA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15CA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CA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15CA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15CA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15CA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15CA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15CA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15C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15CA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15CA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15CA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15CA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15CA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15CAA"/>
    <w:rPr>
      <w:rFonts w:asciiTheme="majorHAnsi" w:eastAsiaTheme="majorEastAsia" w:hAnsiTheme="majorHAnsi" w:cstheme="majorBidi"/>
      <w:i/>
      <w:iCs/>
      <w:spacing w:val="13"/>
      <w:sz w:val="24"/>
      <w:szCs w:val="24"/>
    </w:rPr>
  </w:style>
  <w:style w:type="character" w:styleId="Strong">
    <w:name w:val="Strong"/>
    <w:uiPriority w:val="22"/>
    <w:qFormat/>
    <w:rsid w:val="00415CAA"/>
    <w:rPr>
      <w:b/>
      <w:bCs/>
    </w:rPr>
  </w:style>
  <w:style w:type="character" w:styleId="Emphasis">
    <w:name w:val="Emphasis"/>
    <w:uiPriority w:val="20"/>
    <w:qFormat/>
    <w:rsid w:val="00415CAA"/>
    <w:rPr>
      <w:b/>
      <w:bCs/>
      <w:i/>
      <w:iCs/>
      <w:spacing w:val="10"/>
      <w:bdr w:val="none" w:sz="0" w:space="0" w:color="auto"/>
      <w:shd w:val="clear" w:color="auto" w:fill="auto"/>
    </w:rPr>
  </w:style>
  <w:style w:type="paragraph" w:styleId="NoSpacing">
    <w:name w:val="No Spacing"/>
    <w:basedOn w:val="Normal"/>
    <w:uiPriority w:val="1"/>
    <w:qFormat/>
    <w:rsid w:val="00415CAA"/>
  </w:style>
  <w:style w:type="paragraph" w:styleId="ListParagraph">
    <w:name w:val="List Paragraph"/>
    <w:basedOn w:val="Normal"/>
    <w:uiPriority w:val="34"/>
    <w:qFormat/>
    <w:rsid w:val="00415CAA"/>
    <w:pPr>
      <w:ind w:left="720"/>
      <w:contextualSpacing/>
    </w:pPr>
  </w:style>
  <w:style w:type="paragraph" w:styleId="Quote">
    <w:name w:val="Quote"/>
    <w:basedOn w:val="Normal"/>
    <w:next w:val="Normal"/>
    <w:link w:val="QuoteChar"/>
    <w:uiPriority w:val="29"/>
    <w:qFormat/>
    <w:rsid w:val="00415CAA"/>
    <w:pPr>
      <w:spacing w:before="200"/>
      <w:ind w:left="360" w:right="360"/>
    </w:pPr>
    <w:rPr>
      <w:i/>
      <w:iCs/>
    </w:rPr>
  </w:style>
  <w:style w:type="character" w:customStyle="1" w:styleId="QuoteChar">
    <w:name w:val="Quote Char"/>
    <w:basedOn w:val="DefaultParagraphFont"/>
    <w:link w:val="Quote"/>
    <w:uiPriority w:val="29"/>
    <w:rsid w:val="00415CAA"/>
    <w:rPr>
      <w:i/>
      <w:iCs/>
    </w:rPr>
  </w:style>
  <w:style w:type="paragraph" w:styleId="IntenseQuote">
    <w:name w:val="Intense Quote"/>
    <w:basedOn w:val="Normal"/>
    <w:next w:val="Normal"/>
    <w:link w:val="IntenseQuoteChar"/>
    <w:uiPriority w:val="30"/>
    <w:qFormat/>
    <w:rsid w:val="00415CA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15CAA"/>
    <w:rPr>
      <w:b/>
      <w:bCs/>
      <w:i/>
      <w:iCs/>
    </w:rPr>
  </w:style>
  <w:style w:type="character" w:styleId="SubtleEmphasis">
    <w:name w:val="Subtle Emphasis"/>
    <w:uiPriority w:val="19"/>
    <w:qFormat/>
    <w:rsid w:val="00415CAA"/>
    <w:rPr>
      <w:i/>
      <w:iCs/>
    </w:rPr>
  </w:style>
  <w:style w:type="character" w:styleId="IntenseEmphasis">
    <w:name w:val="Intense Emphasis"/>
    <w:uiPriority w:val="21"/>
    <w:qFormat/>
    <w:rsid w:val="00415CAA"/>
    <w:rPr>
      <w:b/>
      <w:bCs/>
    </w:rPr>
  </w:style>
  <w:style w:type="character" w:styleId="SubtleReference">
    <w:name w:val="Subtle Reference"/>
    <w:uiPriority w:val="31"/>
    <w:qFormat/>
    <w:rsid w:val="00415CAA"/>
    <w:rPr>
      <w:smallCaps/>
    </w:rPr>
  </w:style>
  <w:style w:type="character" w:styleId="IntenseReference">
    <w:name w:val="Intense Reference"/>
    <w:uiPriority w:val="32"/>
    <w:qFormat/>
    <w:rsid w:val="00415CAA"/>
    <w:rPr>
      <w:smallCaps/>
      <w:spacing w:val="5"/>
      <w:u w:val="single"/>
    </w:rPr>
  </w:style>
  <w:style w:type="character" w:styleId="BookTitle">
    <w:name w:val="Book Title"/>
    <w:uiPriority w:val="33"/>
    <w:qFormat/>
    <w:rsid w:val="00415CAA"/>
    <w:rPr>
      <w:i/>
      <w:iCs/>
      <w:smallCaps/>
      <w:spacing w:val="5"/>
    </w:rPr>
  </w:style>
  <w:style w:type="paragraph" w:styleId="TOCHeading">
    <w:name w:val="TOC Heading"/>
    <w:basedOn w:val="Heading1"/>
    <w:next w:val="Normal"/>
    <w:uiPriority w:val="39"/>
    <w:semiHidden/>
    <w:unhideWhenUsed/>
    <w:qFormat/>
    <w:rsid w:val="00415CAA"/>
    <w:pPr>
      <w:outlineLvl w:val="9"/>
    </w:pPr>
    <w:rPr>
      <w:lang w:bidi="en-US"/>
    </w:rPr>
  </w:style>
  <w:style w:type="character" w:styleId="Hyperlink">
    <w:name w:val="Hyperlink"/>
    <w:basedOn w:val="DefaultParagraphFont"/>
    <w:uiPriority w:val="99"/>
    <w:unhideWhenUsed/>
    <w:rsid w:val="00DE09C4"/>
    <w:rPr>
      <w:color w:val="0000FF"/>
      <w:u w:val="single"/>
    </w:rPr>
  </w:style>
  <w:style w:type="paragraph" w:styleId="BalloonText">
    <w:name w:val="Balloon Text"/>
    <w:basedOn w:val="Normal"/>
    <w:link w:val="BalloonTextChar"/>
    <w:uiPriority w:val="99"/>
    <w:semiHidden/>
    <w:unhideWhenUsed/>
    <w:rsid w:val="00DE09C4"/>
    <w:rPr>
      <w:rFonts w:ascii="Tahoma" w:hAnsi="Tahoma" w:cs="Tahoma"/>
      <w:sz w:val="16"/>
      <w:szCs w:val="16"/>
    </w:rPr>
  </w:style>
  <w:style w:type="character" w:customStyle="1" w:styleId="BalloonTextChar">
    <w:name w:val="Balloon Text Char"/>
    <w:basedOn w:val="DefaultParagraphFont"/>
    <w:link w:val="BalloonText"/>
    <w:uiPriority w:val="99"/>
    <w:semiHidden/>
    <w:rsid w:val="00DE09C4"/>
    <w:rPr>
      <w:rFonts w:ascii="Tahoma" w:hAnsi="Tahoma" w:cs="Tahoma"/>
      <w:sz w:val="16"/>
      <w:szCs w:val="16"/>
    </w:rPr>
  </w:style>
  <w:style w:type="table" w:styleId="TableGrid">
    <w:name w:val="Table Grid"/>
    <w:basedOn w:val="TableNormal"/>
    <w:uiPriority w:val="59"/>
    <w:rsid w:val="00C17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91392">
      <w:bodyDiv w:val="1"/>
      <w:marLeft w:val="0"/>
      <w:marRight w:val="0"/>
      <w:marTop w:val="0"/>
      <w:marBottom w:val="0"/>
      <w:divBdr>
        <w:top w:val="none" w:sz="0" w:space="0" w:color="auto"/>
        <w:left w:val="none" w:sz="0" w:space="0" w:color="auto"/>
        <w:bottom w:val="none" w:sz="0" w:space="0" w:color="auto"/>
        <w:right w:val="none" w:sz="0" w:space="0" w:color="auto"/>
      </w:divBdr>
    </w:div>
    <w:div w:id="1416898504">
      <w:bodyDiv w:val="1"/>
      <w:marLeft w:val="0"/>
      <w:marRight w:val="0"/>
      <w:marTop w:val="0"/>
      <w:marBottom w:val="0"/>
      <w:divBdr>
        <w:top w:val="none" w:sz="0" w:space="0" w:color="auto"/>
        <w:left w:val="none" w:sz="0" w:space="0" w:color="auto"/>
        <w:bottom w:val="none" w:sz="0" w:space="0" w:color="auto"/>
        <w:right w:val="none" w:sz="0" w:space="0" w:color="auto"/>
      </w:divBdr>
    </w:div>
    <w:div w:id="1713656314">
      <w:bodyDiv w:val="1"/>
      <w:marLeft w:val="0"/>
      <w:marRight w:val="0"/>
      <w:marTop w:val="0"/>
      <w:marBottom w:val="0"/>
      <w:divBdr>
        <w:top w:val="none" w:sz="0" w:space="0" w:color="auto"/>
        <w:left w:val="none" w:sz="0" w:space="0" w:color="auto"/>
        <w:bottom w:val="none" w:sz="0" w:space="0" w:color="auto"/>
        <w:right w:val="none" w:sz="0" w:space="0" w:color="auto"/>
      </w:divBdr>
    </w:div>
    <w:div w:id="1763843142">
      <w:bodyDiv w:val="1"/>
      <w:marLeft w:val="0"/>
      <w:marRight w:val="0"/>
      <w:marTop w:val="0"/>
      <w:marBottom w:val="0"/>
      <w:divBdr>
        <w:top w:val="none" w:sz="0" w:space="0" w:color="auto"/>
        <w:left w:val="none" w:sz="0" w:space="0" w:color="auto"/>
        <w:bottom w:val="none" w:sz="0" w:space="0" w:color="auto"/>
        <w:right w:val="none" w:sz="0" w:space="0" w:color="auto"/>
      </w:divBdr>
    </w:div>
    <w:div w:id="17812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5758-E659-4969-8054-E31DD332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MVSD #320</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Charlyn Dalvits</dc:creator>
  <cp:lastModifiedBy>Charlyn Dalvits</cp:lastModifiedBy>
  <cp:revision>39</cp:revision>
  <cp:lastPrinted>2013-11-14T17:27:00Z</cp:lastPrinted>
  <dcterms:created xsi:type="dcterms:W3CDTF">2013-11-13T20:53:00Z</dcterms:created>
  <dcterms:modified xsi:type="dcterms:W3CDTF">2013-11-14T17:37:00Z</dcterms:modified>
</cp:coreProperties>
</file>